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760" w:type="dxa"/>
        <w:tblInd w:w="-1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1"/>
        <w:gridCol w:w="4894"/>
        <w:gridCol w:w="1694"/>
        <w:gridCol w:w="2541"/>
      </w:tblGrid>
      <w:tr w14:paraId="4F0E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7B782E">
            <w:pPr>
              <w:spacing w:after="0" w:line="240" w:lineRule="auto"/>
              <w:jc w:val="center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="SimSun" w:hAnsi="SimSun" w:eastAsia="SimSun" w:cs="SimSun"/>
                <w:sz w:val="40"/>
                <w:szCs w:val="40"/>
              </w:rPr>
              <w:drawing>
                <wp:inline distT="0" distB="0" distL="114300" distR="114300">
                  <wp:extent cx="553720" cy="241935"/>
                  <wp:effectExtent l="0" t="0" r="10160" b="1905"/>
                  <wp:docPr id="3" name="Picture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24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40"/>
                <w:szCs w:val="40"/>
                <w:lang w:val="en-US"/>
              </w:rPr>
              <w:t xml:space="preserve"> </w:t>
            </w:r>
            <w:r>
              <w:rPr>
                <w:b/>
                <w:color w:val="FF0000"/>
                <w:sz w:val="40"/>
                <w:szCs w:val="40"/>
              </w:rPr>
              <w:t>ΟΛΥΜΠΙΑΚΟΣ Σ.Φ. ΠΕΙΡΑΙΩΣ</w:t>
            </w:r>
          </w:p>
        </w:tc>
      </w:tr>
      <w:tr w14:paraId="4BDE0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59EB1">
            <w:pPr>
              <w:spacing w:after="0" w:line="240" w:lineRule="auto"/>
              <w:jc w:val="center"/>
              <w:rPr>
                <w:b/>
                <w:color w:val="FF0000"/>
                <w:sz w:val="40"/>
                <w:szCs w:val="40"/>
                <w:lang w:eastAsia="el-GR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12240" cy="1283970"/>
                  <wp:effectExtent l="0" t="0" r="5080" b="11430"/>
                  <wp:docPr id="1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28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07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95A88">
            <w:pPr>
              <w:spacing w:after="0" w:line="240" w:lineRule="auto"/>
              <w:jc w:val="center"/>
              <w:rPr>
                <w:b/>
                <w:color w:val="1F497D" w:themeColor="text2"/>
                <w:sz w:val="32"/>
                <w:szCs w:val="32"/>
              </w:rPr>
            </w:pPr>
            <w:r>
              <w:rPr>
                <w:b/>
                <w:color w:val="1F497D" w:themeColor="text2"/>
                <w:sz w:val="32"/>
                <w:szCs w:val="32"/>
              </w:rPr>
              <w:t>ΝΤΟΥΜΑΣ ΕΥΑΓΓΕΛΟΣ-ΕΦΡΑΙΜ (26/7/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>20</w:t>
            </w:r>
            <w:r>
              <w:rPr>
                <w:b/>
                <w:color w:val="1F497D" w:themeColor="text2"/>
                <w:sz w:val="32"/>
                <w:szCs w:val="32"/>
              </w:rPr>
              <w:t>08)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 xml:space="preserve"> Α.Μ.174699</w:t>
            </w:r>
          </w:p>
        </w:tc>
      </w:tr>
      <w:tr w14:paraId="28E0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BC45A1">
            <w:pPr>
              <w:spacing w:after="0" w:line="240" w:lineRule="auto"/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ΚΛΑΣΙΚΗ ΚΟΛΥΜΒΗΣΗ *(</w:t>
            </w:r>
            <w:r>
              <w:rPr>
                <w:b/>
                <w:color w:val="1F497D" w:themeColor="text2"/>
                <w:sz w:val="28"/>
                <w:szCs w:val="28"/>
                <w:lang w:val="el-GR"/>
              </w:rPr>
              <w:t>ΕΦΗΒ</w:t>
            </w:r>
            <w:r>
              <w:rPr>
                <w:b/>
                <w:color w:val="1F497D" w:themeColor="text2"/>
                <w:sz w:val="28"/>
                <w:szCs w:val="28"/>
              </w:rPr>
              <w:t>ΩΝ)*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14:paraId="4239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98F284">
            <w:pPr>
              <w:spacing w:after="0" w:line="240" w:lineRule="auto"/>
              <w:jc w:val="center"/>
            </w:pPr>
            <w:r>
              <w:rPr>
                <w:b/>
                <w:sz w:val="26"/>
                <w:szCs w:val="26"/>
              </w:rPr>
              <w:t>ΑΤΟΜΙΚΑ ΡΕΚΟΡ</w:t>
            </w:r>
            <w:r>
              <w:rPr>
                <w:rFonts w:hint="default"/>
                <w:b/>
                <w:sz w:val="26"/>
                <w:szCs w:val="26"/>
                <w:lang w:val="el-GR"/>
              </w:rPr>
              <w:t xml:space="preserve"> 50άρας</w:t>
            </w:r>
            <w:r>
              <w:rPr>
                <w:b/>
                <w:sz w:val="26"/>
                <w:szCs w:val="26"/>
              </w:rPr>
              <w:t xml:space="preserve"> &amp; ΒΑΘΜΟΛΟΓΙΑ (</w:t>
            </w:r>
            <w:r>
              <w:rPr>
                <w:rFonts w:hint="default"/>
                <w:b/>
                <w:sz w:val="27"/>
                <w:szCs w:val="27"/>
                <w:lang w:val="en-US"/>
              </w:rPr>
              <w:t>WORLD AQUATICS POINTS</w:t>
            </w:r>
            <w:r>
              <w:rPr>
                <w:b/>
                <w:sz w:val="26"/>
                <w:szCs w:val="26"/>
              </w:rPr>
              <w:t>) ΑΝΑΛΟΓΑ ΜΕ ΤΙΣ ΕΠΙΔΟΣΕΙΣ</w:t>
            </w:r>
          </w:p>
        </w:tc>
      </w:tr>
      <w:tr w14:paraId="6023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5960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ΑΓΩΝΙΣΜΑ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0383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ΕΠΙΔΟΣΗ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F6077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ΗΜΕΡΟΜΗΝΙΑ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F9505">
            <w:pPr>
              <w:spacing w:after="0" w:line="240" w:lineRule="auto"/>
              <w:ind w:left="23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ΒΑΘΜΟΙ</w:t>
            </w:r>
          </w:p>
        </w:tc>
      </w:tr>
      <w:tr w14:paraId="4E5F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304E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FF0000"/>
              </w:rPr>
              <w:t>50μ.Ελεύθερο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C384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n-US"/>
              </w:rPr>
            </w:pPr>
            <w:r>
              <w:rPr>
                <w:rFonts w:cs="Times New Roman"/>
                <w:b/>
                <w:color w:val="FF0000"/>
              </w:rPr>
              <w:t>2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4</w:t>
            </w:r>
            <w:r>
              <w:rPr>
                <w:rFonts w:cs="Times New Roman"/>
                <w:b/>
                <w:color w:val="FF0000"/>
              </w:rPr>
              <w:t>.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94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61847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n-US"/>
              </w:rPr>
              <w:t>29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3</w:t>
            </w:r>
            <w:r>
              <w:rPr>
                <w:rFonts w:cs="Times New Roman"/>
                <w:b/>
                <w:color w:val="FF0000"/>
              </w:rPr>
              <w:t>/2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53003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n-US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5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89</w:t>
            </w:r>
          </w:p>
        </w:tc>
      </w:tr>
      <w:tr w14:paraId="6E4D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E64D9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100μ.Ελεύθερο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8F6C6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cs="Times New Roman"/>
                <w:b/>
                <w:color w:val="FF0000"/>
              </w:rPr>
              <w:t>5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3</w:t>
            </w:r>
            <w:r>
              <w:rPr>
                <w:rFonts w:cs="Times New Roman"/>
                <w:b/>
                <w:color w:val="FF0000"/>
              </w:rPr>
              <w:t>.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65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954913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15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2</w:t>
            </w:r>
            <w:r>
              <w:rPr>
                <w:rFonts w:cs="Times New Roman"/>
                <w:b/>
                <w:color w:val="FF0000"/>
              </w:rPr>
              <w:t>/2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81B2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646</w:t>
            </w:r>
          </w:p>
        </w:tc>
      </w:tr>
      <w:tr w14:paraId="0849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2297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200μ.Ελεύθερο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1A964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n-US"/>
              </w:rPr>
            </w:pPr>
            <w:r>
              <w:rPr>
                <w:rFonts w:hint="default" w:cs="Times New Roman"/>
                <w:b/>
                <w:color w:val="FF0000"/>
                <w:lang w:val="en-US"/>
              </w:rPr>
              <w:t>1</w:t>
            </w:r>
            <w:r>
              <w:rPr>
                <w:rFonts w:cs="Times New Roman"/>
                <w:b/>
                <w:color w:val="FF0000"/>
              </w:rPr>
              <w:t>:5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7</w:t>
            </w:r>
            <w:r>
              <w:rPr>
                <w:rFonts w:cs="Times New Roman"/>
                <w:b/>
                <w:color w:val="FF0000"/>
              </w:rPr>
              <w:t>.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22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A9540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n-US"/>
              </w:rPr>
            </w:pPr>
            <w:r>
              <w:rPr>
                <w:rFonts w:hint="default" w:cs="Times New Roman"/>
                <w:b/>
                <w:color w:val="FF0000"/>
                <w:lang w:val="en-US"/>
              </w:rPr>
              <w:t>23</w:t>
            </w:r>
            <w:r>
              <w:rPr>
                <w:rFonts w:cs="Times New Roman"/>
                <w:b/>
                <w:color w:val="FF0000"/>
              </w:rPr>
              <w:t>/1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1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cs="Times New Roman"/>
                <w:b/>
                <w:color w:val="FF0000"/>
                <w:lang w:val="en-US"/>
              </w:rPr>
              <w:t>2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CA38D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n-US"/>
              </w:rPr>
            </w:pPr>
            <w:r>
              <w:rPr>
                <w:rFonts w:hint="default" w:cs="Times New Roman"/>
                <w:b/>
                <w:color w:val="FF0000"/>
                <w:lang w:val="en-US"/>
              </w:rPr>
              <w:t>658</w:t>
            </w:r>
          </w:p>
        </w:tc>
      </w:tr>
      <w:tr w14:paraId="4E65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8793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400μ.Ελεύθερο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46CB9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4:26.66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8A581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4/12/21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22C03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cs="Times New Roman"/>
                <w:b/>
                <w:color w:val="FF0000"/>
              </w:rPr>
              <w:t>56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1</w:t>
            </w:r>
          </w:p>
        </w:tc>
      </w:tr>
      <w:tr w14:paraId="7791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1101B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800μ.Ελεύθερο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1524D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8:51.68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2FDE4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13/4/24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3FA5D">
            <w:pPr>
              <w:spacing w:after="0" w:line="240" w:lineRule="auto"/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614</w:t>
            </w:r>
          </w:p>
        </w:tc>
      </w:tr>
      <w:tr w14:paraId="77F2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3E97A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1500μ.Ελεύθερο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FDE1A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19:09.69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8961D">
            <w:pPr>
              <w:spacing w:after="0" w:line="240" w:lineRule="auto"/>
              <w:jc w:val="right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26/6/21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EFCDA">
            <w:pPr>
              <w:spacing w:after="0" w:line="240" w:lineRule="auto"/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434</w:t>
            </w:r>
          </w:p>
        </w:tc>
      </w:tr>
      <w:tr w14:paraId="10FC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C63CC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50μ.Ύπτιο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4B4E4">
            <w:pPr>
              <w:spacing w:after="0" w:line="240" w:lineRule="auto"/>
              <w:jc w:val="right"/>
              <w:rPr>
                <w:rFonts w:cs="Times New Roman"/>
                <w:b/>
                <w:color w:val="E36C09" w:themeColor="accent6" w:themeShade="BF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37.04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BBACA">
            <w:pPr>
              <w:spacing w:after="0" w:line="240" w:lineRule="auto"/>
              <w:jc w:val="right"/>
              <w:rPr>
                <w:rFonts w:cs="Times New Roman"/>
                <w:b/>
                <w:color w:val="E36C09" w:themeColor="accent6" w:themeShade="BF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16/2/19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6E0D5">
            <w:pPr>
              <w:spacing w:after="0" w:line="240" w:lineRule="auto"/>
              <w:jc w:val="center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&lt; 300</w:t>
            </w:r>
          </w:p>
        </w:tc>
      </w:tr>
      <w:tr w14:paraId="14CC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20FD2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100μ.Ύπτιο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62A05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n-US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n-US"/>
              </w:rPr>
              <w:t>59</w:t>
            </w:r>
            <w:r>
              <w:rPr>
                <w:rFonts w:cs="Times New Roman"/>
                <w:b/>
                <w:color w:val="E36C09" w:themeColor="accent6" w:themeShade="BF"/>
              </w:rPr>
              <w:t>.</w:t>
            </w:r>
            <w:r>
              <w:rPr>
                <w:rFonts w:hint="default" w:cs="Times New Roman"/>
                <w:b/>
                <w:color w:val="E36C09" w:themeColor="accent6" w:themeShade="BF"/>
                <w:lang w:val="en-US"/>
              </w:rPr>
              <w:t>51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DF554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n-US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n-US"/>
              </w:rPr>
              <w:t>28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hint="default" w:cs="Times New Roman"/>
                <w:b/>
                <w:color w:val="E36C09" w:themeColor="accent6" w:themeShade="BF"/>
                <w:lang w:val="en-US"/>
              </w:rPr>
              <w:t>6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cs="Times New Roman"/>
                <w:b/>
                <w:color w:val="E36C09" w:themeColor="accent6" w:themeShade="BF"/>
                <w:lang w:val="en-US"/>
              </w:rPr>
              <w:t>2</w:t>
            </w:r>
            <w:r>
              <w:rPr>
                <w:rFonts w:hint="default" w:cs="Times New Roman"/>
                <w:b/>
                <w:color w:val="E36C09" w:themeColor="accent6" w:themeShade="BF"/>
                <w:lang w:val="en-US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B5FD">
            <w:pPr>
              <w:spacing w:after="0" w:line="240" w:lineRule="auto"/>
              <w:jc w:val="center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cs="Times New Roman"/>
                <w:b/>
                <w:color w:val="E36C09" w:themeColor="accent6" w:themeShade="BF"/>
                <w:lang w:val="en-US"/>
              </w:rPr>
              <w:t>6</w:t>
            </w:r>
            <w:r>
              <w:rPr>
                <w:rFonts w:hint="default" w:cs="Times New Roman"/>
                <w:b/>
                <w:color w:val="E36C09" w:themeColor="accent6" w:themeShade="BF"/>
                <w:lang w:val="en-US"/>
              </w:rPr>
              <w:t>51</w:t>
            </w:r>
          </w:p>
        </w:tc>
      </w:tr>
      <w:tr w14:paraId="221F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81C2B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200μ.Ύπτιο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F1BF7">
            <w:pPr>
              <w:spacing w:after="0" w:line="240" w:lineRule="auto"/>
              <w:jc w:val="right"/>
              <w:rPr>
                <w:rFonts w:cs="Times New Roman"/>
                <w:b/>
                <w:color w:val="E36C09" w:themeColor="accent6" w:themeShade="BF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2:08.71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58EA9">
            <w:pPr>
              <w:spacing w:after="0" w:line="240" w:lineRule="auto"/>
              <w:jc w:val="right"/>
              <w:rPr>
                <w:rFonts w:cs="Times New Roman"/>
                <w:b/>
                <w:color w:val="E36C09" w:themeColor="accent6" w:themeShade="BF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22/4/23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A758B">
            <w:pPr>
              <w:spacing w:after="0" w:line="240" w:lineRule="auto"/>
              <w:jc w:val="center"/>
              <w:rPr>
                <w:rFonts w:cs="Times New Roman"/>
                <w:b/>
                <w:color w:val="E36C09" w:themeColor="accent6" w:themeShade="BF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657</w:t>
            </w:r>
          </w:p>
        </w:tc>
      </w:tr>
      <w:tr w14:paraId="39B34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D843B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50μ.Πεταλούδα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940F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cs="Times New Roman"/>
                <w:b/>
                <w:color w:val="0070C0"/>
              </w:rPr>
              <w:t>26.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38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ECBC9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29</w:t>
            </w:r>
            <w:r>
              <w:rPr>
                <w:rFonts w:cs="Times New Roman"/>
                <w:b/>
                <w:color w:val="0070C0"/>
              </w:rPr>
              <w:t>/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3</w:t>
            </w:r>
            <w:r>
              <w:rPr>
                <w:rFonts w:cs="Times New Roman"/>
                <w:b/>
                <w:color w:val="0070C0"/>
              </w:rPr>
              <w:t>/2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4C531">
            <w:pPr>
              <w:spacing w:after="0" w:line="240" w:lineRule="auto"/>
              <w:jc w:val="center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6</w:t>
            </w:r>
            <w:r>
              <w:rPr>
                <w:rFonts w:cs="Times New Roman"/>
                <w:b/>
                <w:color w:val="0070C0"/>
              </w:rPr>
              <w:t>0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1</w:t>
            </w:r>
          </w:p>
        </w:tc>
      </w:tr>
      <w:tr w14:paraId="6B8A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42CDE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100μ.Πεταλούδα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9371B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n-US"/>
              </w:rPr>
            </w:pPr>
            <w:r>
              <w:rPr>
                <w:rFonts w:cs="Times New Roman"/>
                <w:b/>
                <w:color w:val="0070C0"/>
              </w:rPr>
              <w:t>5</w:t>
            </w:r>
            <w:r>
              <w:rPr>
                <w:rFonts w:hint="default" w:cs="Times New Roman"/>
                <w:b/>
                <w:color w:val="0070C0"/>
                <w:lang w:val="en-US"/>
              </w:rPr>
              <w:t>6</w:t>
            </w:r>
            <w:r>
              <w:rPr>
                <w:rFonts w:cs="Times New Roman"/>
                <w:b/>
                <w:color w:val="0070C0"/>
              </w:rPr>
              <w:t>.</w:t>
            </w:r>
            <w:r>
              <w:rPr>
                <w:rFonts w:hint="default" w:cs="Times New Roman"/>
                <w:b/>
                <w:color w:val="0070C0"/>
                <w:lang w:val="en-US"/>
              </w:rPr>
              <w:t>46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07860">
            <w:pPr>
              <w:spacing w:after="0" w:line="240" w:lineRule="auto"/>
              <w:jc w:val="right"/>
              <w:rPr>
                <w:rFonts w:cs="Times New Roman"/>
                <w:b/>
                <w:color w:val="0070C0"/>
              </w:rPr>
            </w:pPr>
            <w:r>
              <w:rPr>
                <w:rFonts w:hint="default" w:cs="Times New Roman"/>
                <w:b/>
                <w:color w:val="0070C0"/>
                <w:lang w:val="en-US"/>
              </w:rPr>
              <w:t>2</w:t>
            </w:r>
            <w:r>
              <w:rPr>
                <w:rFonts w:cs="Times New Roman"/>
                <w:b/>
                <w:color w:val="0070C0"/>
              </w:rPr>
              <w:t>3/</w:t>
            </w:r>
            <w:r>
              <w:rPr>
                <w:rFonts w:hint="default" w:cs="Times New Roman"/>
                <w:b/>
                <w:color w:val="0070C0"/>
                <w:lang w:val="en-US"/>
              </w:rPr>
              <w:t>1</w:t>
            </w:r>
            <w:r>
              <w:rPr>
                <w:rFonts w:cs="Times New Roman"/>
                <w:b/>
                <w:color w:val="0070C0"/>
              </w:rPr>
              <w:t>1/24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AB1AB">
            <w:pPr>
              <w:spacing w:after="0" w:line="240" w:lineRule="auto"/>
              <w:jc w:val="center"/>
              <w:rPr>
                <w:rFonts w:hint="default" w:cs="Times New Roman"/>
                <w:b/>
                <w:color w:val="0070C0"/>
                <w:lang w:val="en-US"/>
              </w:rPr>
            </w:pPr>
            <w:r>
              <w:rPr>
                <w:rFonts w:hint="default" w:cs="Times New Roman"/>
                <w:b/>
                <w:color w:val="0070C0"/>
                <w:lang w:val="en-US"/>
              </w:rPr>
              <w:t>671</w:t>
            </w:r>
          </w:p>
        </w:tc>
      </w:tr>
      <w:tr w14:paraId="72E8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EA15C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200μ.Πεταλούδα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BD0D6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cs="Times New Roman"/>
                <w:b/>
                <w:color w:val="0070C0"/>
              </w:rPr>
              <w:t>2:0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7</w:t>
            </w:r>
            <w:r>
              <w:rPr>
                <w:rFonts w:cs="Times New Roman"/>
                <w:b/>
                <w:color w:val="0070C0"/>
              </w:rPr>
              <w:t>.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03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321CD4">
            <w:pPr>
              <w:spacing w:after="0" w:line="240" w:lineRule="auto"/>
              <w:jc w:val="right"/>
              <w:rPr>
                <w:rFonts w:cs="Times New Roman"/>
                <w:b/>
                <w:color w:val="0070C0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29</w:t>
            </w:r>
            <w:r>
              <w:rPr>
                <w:rFonts w:cs="Times New Roman"/>
                <w:b/>
                <w:color w:val="0070C0"/>
              </w:rPr>
              <w:t>/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3</w:t>
            </w:r>
            <w:r>
              <w:rPr>
                <w:rFonts w:cs="Times New Roman"/>
                <w:b/>
                <w:color w:val="0070C0"/>
              </w:rPr>
              <w:t>/2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D0E9D">
            <w:pPr>
              <w:spacing w:after="0" w:line="240" w:lineRule="auto"/>
              <w:jc w:val="center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cs="Times New Roman"/>
                <w:b/>
                <w:color w:val="0070C0"/>
              </w:rPr>
              <w:t>6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55</w:t>
            </w:r>
          </w:p>
        </w:tc>
      </w:tr>
      <w:tr w14:paraId="3704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D8830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50μ.Πρόσθιο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B31D2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b/>
                <w:color w:val="00B0F0"/>
                <w:lang w:val="en-US"/>
              </w:rPr>
              <w:t xml:space="preserve"> </w:t>
            </w:r>
            <w:r>
              <w:rPr>
                <w:rFonts w:hint="default"/>
                <w:b/>
                <w:color w:val="00B0F0"/>
                <w:lang w:val="el-GR"/>
              </w:rPr>
              <w:t>(Π.Ρ. Εφήβων</w:t>
            </w:r>
            <w:r>
              <w:rPr>
                <w:b/>
                <w:color w:val="00B0F0"/>
              </w:rPr>
              <w:t>)</w:t>
            </w:r>
            <w:r>
              <w:rPr>
                <w:rFonts w:hint="default"/>
                <w:b/>
                <w:color w:val="00B0F0"/>
                <w:lang w:val="el-GR"/>
              </w:rPr>
              <w:t xml:space="preserve"> </w:t>
            </w:r>
            <w:r>
              <w:rPr>
                <w:rFonts w:cs="Times New Roman"/>
                <w:b/>
                <w:color w:val="00B050"/>
              </w:rPr>
              <w:t>2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7</w:t>
            </w:r>
            <w:r>
              <w:rPr>
                <w:rFonts w:cs="Times New Roman"/>
                <w:b/>
                <w:color w:val="00B050"/>
              </w:rPr>
              <w:t>.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59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7F8B1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7</w:t>
            </w:r>
            <w:r>
              <w:rPr>
                <w:rFonts w:cs="Times New Roman"/>
                <w:b/>
                <w:color w:val="00B050"/>
              </w:rPr>
              <w:t>/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2</w:t>
            </w:r>
            <w:r>
              <w:rPr>
                <w:rFonts w:cs="Times New Roman"/>
                <w:b/>
                <w:color w:val="00B050"/>
              </w:rPr>
              <w:t>/2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C90DC">
            <w:pPr>
              <w:spacing w:after="0" w:line="240" w:lineRule="auto"/>
              <w:jc w:val="center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832</w:t>
            </w:r>
          </w:p>
        </w:tc>
      </w:tr>
      <w:tr w14:paraId="71D4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CA19B3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1</w:t>
            </w:r>
            <w:r>
              <w:rPr>
                <w:b/>
                <w:color w:val="00B050"/>
              </w:rPr>
              <w:t>00μ.Πρόσθιο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F355C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b/>
                <w:color w:val="0000FF"/>
              </w:rPr>
              <w:t>Πανελλήνιο ρεκόρ</w:t>
            </w:r>
            <w:r>
              <w:rPr>
                <w:rFonts w:hint="default"/>
                <w:b/>
                <w:color w:val="0000FF"/>
                <w:lang w:val="el-GR"/>
              </w:rPr>
              <w:t xml:space="preserve"> </w:t>
            </w:r>
            <w:r>
              <w:rPr>
                <w:rFonts w:hint="default"/>
                <w:b/>
                <w:color w:val="00B0F0"/>
                <w:lang w:val="el-GR"/>
              </w:rPr>
              <w:t>(Π.Ρ. Κ23)(Π.Ρ. Εφήβων</w:t>
            </w:r>
            <w:r>
              <w:rPr>
                <w:b/>
                <w:color w:val="00B0F0"/>
              </w:rPr>
              <w:t>)</w:t>
            </w:r>
            <w:r>
              <w:rPr>
                <w:b/>
                <w:color w:val="00B050"/>
                <w:lang w:val="en-US"/>
              </w:rPr>
              <w:t xml:space="preserve"> </w:t>
            </w:r>
            <w:r>
              <w:rPr>
                <w:rFonts w:hint="default"/>
                <w:b/>
                <w:color w:val="00B050"/>
                <w:lang w:val="el-GR"/>
              </w:rPr>
              <w:t>59</w:t>
            </w:r>
            <w:r>
              <w:rPr>
                <w:rFonts w:cs="Times New Roman"/>
                <w:b/>
                <w:color w:val="00B050"/>
              </w:rPr>
              <w:t>.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77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0A2E1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n-US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19</w:t>
            </w:r>
            <w:r>
              <w:rPr>
                <w:rFonts w:cs="Times New Roman"/>
                <w:b/>
                <w:color w:val="00B050"/>
              </w:rPr>
              <w:t>/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8</w:t>
            </w:r>
            <w:r>
              <w:rPr>
                <w:rFonts w:cs="Times New Roman"/>
                <w:b/>
                <w:color w:val="00B050"/>
              </w:rPr>
              <w:t>/2</w:t>
            </w:r>
            <w:r>
              <w:rPr>
                <w:rFonts w:hint="default" w:cs="Times New Roman"/>
                <w:b/>
                <w:color w:val="00B050"/>
                <w:lang w:val="en-US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C8F20">
            <w:pPr>
              <w:spacing w:after="0" w:line="240" w:lineRule="auto"/>
              <w:jc w:val="center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861</w:t>
            </w:r>
          </w:p>
        </w:tc>
      </w:tr>
      <w:tr w14:paraId="6E1EB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7FCBE7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    </w:t>
            </w:r>
            <w:r>
              <w:rPr>
                <w:rFonts w:hint="default"/>
                <w:b/>
                <w:color w:val="00B050"/>
                <w:lang w:val="en-US"/>
              </w:rPr>
              <w:t xml:space="preserve">    </w:t>
            </w:r>
            <w:r>
              <w:rPr>
                <w:rFonts w:hint="default"/>
                <w:b/>
                <w:color w:val="00B050"/>
                <w:lang w:val="el-GR"/>
              </w:rPr>
              <w:t>2</w:t>
            </w:r>
            <w:r>
              <w:rPr>
                <w:b/>
                <w:color w:val="00B050"/>
              </w:rPr>
              <w:t xml:space="preserve">00μ.Πρόσθιο </w:t>
            </w:r>
            <w:r>
              <w:rPr>
                <w:rFonts w:hint="default"/>
                <w:b/>
                <w:color w:val="00B050"/>
                <w:lang w:val="en-US"/>
              </w:rPr>
              <w:t xml:space="preserve">     </w:t>
            </w:r>
            <w:r>
              <w:rPr>
                <w:b/>
                <w:color w:val="00B050"/>
              </w:rPr>
              <w:t xml:space="preserve"> *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9D517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b/>
                <w:color w:val="00B0F0"/>
                <w:lang w:val="en-US"/>
              </w:rPr>
              <w:t xml:space="preserve"> </w:t>
            </w:r>
            <w:r>
              <w:rPr>
                <w:rFonts w:hint="default"/>
                <w:b/>
                <w:color w:val="00B0F0"/>
                <w:lang w:val="el-GR"/>
              </w:rPr>
              <w:t>(Π.Ρ. Εφήβων</w:t>
            </w:r>
            <w:r>
              <w:rPr>
                <w:b/>
                <w:color w:val="00B0F0"/>
              </w:rPr>
              <w:t>)</w:t>
            </w:r>
            <w:r>
              <w:rPr>
                <w:b/>
                <w:color w:val="00B0F0"/>
                <w:lang w:val="en-US"/>
              </w:rPr>
              <w:t xml:space="preserve"> </w:t>
            </w:r>
            <w:r>
              <w:rPr>
                <w:rFonts w:cs="Times New Roman"/>
                <w:b/>
                <w:color w:val="00B050"/>
              </w:rPr>
              <w:t>2:1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0</w:t>
            </w:r>
            <w:r>
              <w:rPr>
                <w:rFonts w:cs="Times New Roman"/>
                <w:b/>
                <w:color w:val="00B050"/>
              </w:rPr>
              <w:t>.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76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60A56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8</w:t>
            </w:r>
            <w:r>
              <w:rPr>
                <w:rFonts w:cs="Times New Roman"/>
                <w:b/>
                <w:color w:val="00B050"/>
              </w:rPr>
              <w:t>/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2</w:t>
            </w:r>
            <w:r>
              <w:rPr>
                <w:rFonts w:cs="Times New Roman"/>
                <w:b/>
                <w:color w:val="00B050"/>
              </w:rPr>
              <w:t>/2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F4EF">
            <w:pPr>
              <w:spacing w:after="0" w:line="240" w:lineRule="auto"/>
              <w:jc w:val="center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cs="Times New Roman"/>
                <w:b/>
                <w:color w:val="00B050"/>
              </w:rPr>
              <w:t>8</w:t>
            </w:r>
            <w:r>
              <w:rPr>
                <w:rFonts w:hint="default" w:cs="Times New Roman"/>
                <w:b/>
                <w:color w:val="00B050"/>
                <w:lang w:val="el-GR"/>
              </w:rPr>
              <w:t>83</w:t>
            </w:r>
          </w:p>
        </w:tc>
      </w:tr>
      <w:tr w14:paraId="647E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3ECE2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200μ.Μ.Α.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FCF44">
            <w:pPr>
              <w:spacing w:after="0" w:line="240" w:lineRule="auto"/>
              <w:jc w:val="right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b/>
                <w:color w:val="00B0F0"/>
              </w:rPr>
              <w:t>(Π.Ρ. Παίδων)</w:t>
            </w:r>
            <w:r>
              <w:rPr>
                <w:rFonts w:hint="default"/>
                <w:b/>
                <w:color w:val="00B0F0"/>
                <w:lang w:val="el-GR"/>
              </w:rPr>
              <w:t xml:space="preserve"> </w:t>
            </w:r>
            <w:r>
              <w:rPr>
                <w:rFonts w:cs="Times New Roman"/>
                <w:b/>
                <w:color w:val="7030A0"/>
              </w:rPr>
              <w:t>2:0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4</w:t>
            </w:r>
            <w:r>
              <w:rPr>
                <w:rFonts w:cs="Times New Roman"/>
                <w:b/>
                <w:color w:val="7030A0"/>
              </w:rPr>
              <w:t>.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56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086C1">
            <w:pPr>
              <w:spacing w:after="0" w:line="240" w:lineRule="auto"/>
              <w:jc w:val="right"/>
              <w:rPr>
                <w:rFonts w:cs="Times New Roman"/>
                <w:b/>
                <w:color w:val="7030A0"/>
              </w:rPr>
            </w:pPr>
            <w:r>
              <w:rPr>
                <w:rFonts w:cs="Times New Roman"/>
                <w:b/>
                <w:color w:val="7030A0"/>
              </w:rPr>
              <w:t>22/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12</w:t>
            </w:r>
            <w:r>
              <w:rPr>
                <w:rFonts w:cs="Times New Roman"/>
                <w:b/>
                <w:color w:val="7030A0"/>
              </w:rPr>
              <w:t>/24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024BD">
            <w:pPr>
              <w:spacing w:after="0" w:line="240" w:lineRule="auto"/>
              <w:jc w:val="center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rFonts w:cs="Times New Roman"/>
                <w:b/>
                <w:color w:val="7030A0"/>
              </w:rPr>
              <w:t>7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40</w:t>
            </w:r>
          </w:p>
        </w:tc>
      </w:tr>
      <w:tr w14:paraId="35B2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5C188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400μ.Μ.Α.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73492">
            <w:pPr>
              <w:spacing w:after="0" w:line="240" w:lineRule="auto"/>
              <w:jc w:val="right"/>
              <w:rPr>
                <w:rFonts w:cs="Times New Roman"/>
                <w:b/>
                <w:color w:val="7030A0"/>
              </w:rPr>
            </w:pPr>
            <w:r>
              <w:rPr>
                <w:rFonts w:cs="Times New Roman"/>
                <w:b/>
                <w:color w:val="7030A0"/>
              </w:rPr>
              <w:t>4:33.98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57455">
            <w:pPr>
              <w:spacing w:after="0" w:line="240" w:lineRule="auto"/>
              <w:jc w:val="right"/>
              <w:rPr>
                <w:rFonts w:cs="Times New Roman"/>
                <w:b/>
                <w:color w:val="7030A0"/>
              </w:rPr>
            </w:pPr>
            <w:r>
              <w:rPr>
                <w:rFonts w:cs="Times New Roman"/>
                <w:b/>
                <w:color w:val="7030A0"/>
              </w:rPr>
              <w:t>21/4/23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188E3">
            <w:pPr>
              <w:spacing w:after="0" w:line="240" w:lineRule="auto"/>
              <w:jc w:val="center"/>
              <w:rPr>
                <w:rFonts w:cs="Times New Roman"/>
                <w:b/>
                <w:color w:val="7030A0"/>
              </w:rPr>
            </w:pPr>
            <w:r>
              <w:rPr>
                <w:rFonts w:cs="Times New Roman"/>
                <w:b/>
                <w:color w:val="7030A0"/>
              </w:rPr>
              <w:t>693</w:t>
            </w:r>
          </w:p>
        </w:tc>
      </w:tr>
    </w:tbl>
    <w:p w14:paraId="74EB2D7F">
      <w:pP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</w:pPr>
      <w:r>
        <w:rPr>
          <w:rFonts w:hint="default"/>
          <w:b/>
          <w:bCs/>
          <w:sz w:val="28"/>
          <w:szCs w:val="28"/>
          <w:u w:val="single"/>
          <w:lang w:val="el-GR"/>
        </w:rPr>
        <w:t xml:space="preserve">ΔΙΕΘΝΕΙΣ ΔΙΑΚΡΙΣΕΙΣ     </w:t>
      </w:r>
      <w:r>
        <w:rPr>
          <w:rFonts w:hint="default"/>
          <w:b/>
          <w:bCs/>
          <w:u w:val="single"/>
          <w:lang w:val="el-GR"/>
        </w:rPr>
        <w:t xml:space="preserve">                                                    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13η θέση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στους </w:t>
      </w:r>
      <w:r>
        <w:rPr>
          <w:rFonts w:hint="default"/>
          <w:b/>
          <w:bCs/>
          <w:color w:val="FF0000"/>
          <w:sz w:val="20"/>
          <w:szCs w:val="20"/>
          <w:u w:val="none"/>
          <w:lang w:val="el-GR"/>
        </w:rPr>
        <w:t>Ολυμπιακούς Αγώνες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 Παρίσι το 2024 στα 4Χ100 μικτή ομαδική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Ανδρών &amp; Γυναικών.     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4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Παγκόσμιο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Ρουμανία το 2025 στα 100 πρόσθιο.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Χρυσό μετάλλιο</w:t>
      </w:r>
      <w:r>
        <w:rPr>
          <w:rFonts w:hint="default"/>
          <w:b w:val="0"/>
          <w:bCs w:val="0"/>
          <w:color w:val="FFC00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Λιθουανία το 2024 στα 100 πρόσθιο.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Αργυρό μετάλλιο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Σλοβακία το 2025 στα 100 πρόσθιο.            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Αργυρό μετάλλιο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Σλοβακία το 2025 στα 4Χ100 μικτή ομαδική Εφήβων.      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4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Λιθουανία το 2024 στα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2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00 πρόσθιο.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5η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Γερμανία το 2026 στα 5</w:t>
      </w:r>
      <w:bookmarkStart w:id="0" w:name="_GoBack"/>
      <w:bookmarkEnd w:id="0"/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0 πρόσθιο.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5η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Σλοβακία το 2025 στα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4Χ100 μικτή ομαδική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Εφήβων &amp; Νεανίδων.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6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Σλοβακία το 2025 στα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5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0 πρόσθιο.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10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Σερβία το 2023 στα 200 πρόσθιο.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10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Λιθουανία το 2024 στα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5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0 πρόσθιο.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11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Σλοβακία το 2025 στα 200 πρόσθιο.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1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1η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Σερβία το 2023 στα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4Χ100 μικτή ομαδική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Εφήβων &amp; Νεανίδων.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11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Λιθουανία το 2024 στα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4Χ100 μικτή ομαδική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Εφήβων &amp; Νεανίδων.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                                  1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2η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Σερβία το 2023 στα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4Χ100 μικτή ομαδική Εφήβων.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 xml:space="preserve">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24η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Σερβία το 2023 στα 100 πρόσθιο.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33η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Σερβία το 2023 στα 200 μικτή ατομική.                     </w:t>
      </w:r>
      <w:r>
        <w:rPr>
          <w:rFonts w:hint="default"/>
          <w:b/>
          <w:bCs/>
          <w:sz w:val="20"/>
          <w:szCs w:val="20"/>
          <w:u w:val="none"/>
          <w:lang w:val="el-GR"/>
        </w:rPr>
        <w:t>37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Ευρωπαϊκό Πρωτάθλημα Εφήβων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Σερβία το 2023 στα 50 πρόσθιο.                           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Αργυρό μετάλλιο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4BACC6" w:themeColor="accent5"/>
          <w:sz w:val="20"/>
          <w:szCs w:val="20"/>
          <w:u w:val="none"/>
          <w:lang w:val="el-GR"/>
        </w:rPr>
        <w:t>Ευρωπαϊκό Φεστιβαλ Νεότητας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Σλοβενία το 2023 στα 100 πρόσθιο.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11η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4BACC6" w:themeColor="accent5"/>
          <w:sz w:val="20"/>
          <w:szCs w:val="20"/>
          <w:u w:val="none"/>
          <w:lang w:val="el-GR"/>
        </w:rPr>
        <w:t>Ευρωπαϊκό Φεστιβαλ Νεότητας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Σλοβενία το 2023 στα 4Χ100 μικτή ομαδική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Παίδων &amp; Κορασίδων.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15η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4BACC6" w:themeColor="accent5"/>
          <w:sz w:val="20"/>
          <w:szCs w:val="20"/>
          <w:u w:val="none"/>
          <w:lang w:val="el-GR"/>
        </w:rPr>
        <w:t>Ευρωπαϊκό Φεστιβαλ Νεότητας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Σλοβενία το 2023 στα 200 μικτή ατομική.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23η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4BACC6" w:themeColor="accent5"/>
          <w:sz w:val="20"/>
          <w:szCs w:val="20"/>
          <w:u w:val="none"/>
          <w:lang w:val="el-GR"/>
        </w:rPr>
        <w:t>Ευρωπαϊκό Φεστιβαλ Νεότητας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Σλοβενία το 2023 στα 200 πρόσθιο.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Χρυσό μετάλλιο</w:t>
      </w:r>
      <w:r>
        <w:rPr>
          <w:rFonts w:hint="default"/>
          <w:b w:val="0"/>
          <w:bCs w:val="0"/>
          <w:color w:val="FFC00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E36C09" w:themeColor="accent6" w:themeShade="BF"/>
          <w:sz w:val="20"/>
          <w:szCs w:val="20"/>
          <w:u w:val="none"/>
          <w:lang w:val="el-GR"/>
        </w:rPr>
        <w:t>Μεσογειακό Κύπελλο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Ελλάδα το 2023 στα 200 μικτή ατομική.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Χρυσό μετάλλιο</w:t>
      </w:r>
      <w:r>
        <w:rPr>
          <w:rFonts w:hint="default"/>
          <w:b w:val="0"/>
          <w:bCs w:val="0"/>
          <w:color w:val="FFC00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E36C09" w:themeColor="accent6" w:themeShade="BF"/>
          <w:sz w:val="20"/>
          <w:szCs w:val="20"/>
          <w:u w:val="none"/>
          <w:lang w:val="el-GR"/>
        </w:rPr>
        <w:t>Μεσογειακό Κύπελλο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Ελλάδα το 2023 στα 200 πρόσθιο.                                 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Αργυρό μετάλλιο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 </w:t>
      </w:r>
      <w:r>
        <w:rPr>
          <w:rFonts w:hint="default"/>
          <w:b/>
          <w:bCs/>
          <w:color w:val="E36C09" w:themeColor="accent6" w:themeShade="BF"/>
          <w:sz w:val="20"/>
          <w:szCs w:val="20"/>
          <w:u w:val="none"/>
          <w:lang w:val="el-GR"/>
        </w:rPr>
        <w:t>Μεσογειακό Κύπελλο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Ελλάδα το 2023 στα 100 πρόσθιο.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8η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E36C09" w:themeColor="accent6" w:themeShade="BF"/>
          <w:sz w:val="20"/>
          <w:szCs w:val="20"/>
          <w:u w:val="none"/>
          <w:lang w:val="el-GR"/>
        </w:rPr>
        <w:t>Μεσογειακό Κύπελλο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Ελλάδα το 2023 στα 400 μικτή ατομική.                                                                                                               </w:t>
      </w:r>
      <w:r>
        <w:rPr>
          <w:rFonts w:hint="default"/>
          <w:b/>
          <w:bCs/>
          <w:sz w:val="28"/>
          <w:szCs w:val="28"/>
          <w:u w:val="single"/>
          <w:lang w:val="el-GR"/>
        </w:rPr>
        <w:t>ΕΓΧΩΡΙΕΣ ΔΙΑΚΡΙΣΕΙΣ</w:t>
      </w:r>
      <w:r>
        <w:rPr>
          <w:rFonts w:hint="default"/>
          <w:b/>
          <w:bCs/>
          <w:sz w:val="28"/>
          <w:szCs w:val="28"/>
          <w:u w:val="single"/>
          <w:lang w:val="en-US"/>
        </w:rPr>
        <w:t xml:space="preserve">  </w:t>
      </w:r>
      <w:r>
        <w:rPr>
          <w:rFonts w:hint="default"/>
          <w:b/>
          <w:bCs/>
          <w:u w:val="single"/>
          <w:lang w:val="en-US"/>
        </w:rPr>
        <w:t xml:space="preserve">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u w:val="none"/>
          <w:lang w:val="en-US"/>
        </w:rPr>
        <w:t xml:space="preserve">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5 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>Πανελλήνια Πρωταθλήματα ΟΡΕΝ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Κατηγορίας.</w:t>
      </w:r>
      <w:r>
        <w:rPr>
          <w:rFonts w:hint="default"/>
          <w:b/>
          <w:bCs/>
          <w:sz w:val="20"/>
          <w:szCs w:val="20"/>
          <w:u w:val="single"/>
          <w:lang w:val="en-US"/>
        </w:rPr>
        <w:t xml:space="preserve"> </w:t>
      </w:r>
      <w:r>
        <w:rPr>
          <w:rFonts w:hint="default"/>
          <w:b/>
          <w:bCs/>
          <w:sz w:val="20"/>
          <w:szCs w:val="20"/>
          <w:u w:val="single"/>
          <w:lang w:val="el-GR"/>
        </w:rPr>
        <w:t xml:space="preserve">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4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002060"/>
          <w:sz w:val="20"/>
          <w:szCs w:val="20"/>
          <w:u w:val="none"/>
          <w:lang w:val="el-GR"/>
        </w:rPr>
        <w:t xml:space="preserve">Πανελλήνια Χειμερινά Κύπελλα ΟΡΕΝ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Κατηγορίας.                                     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12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Πανελλήνια Πρωταθλήματα Αγωνιστικών Κατηγοριών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(13-18 ετών).    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6 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8DB3E2" w:themeColor="text2" w:themeTint="66"/>
          <w:sz w:val="20"/>
          <w:szCs w:val="20"/>
          <w:u w:val="none"/>
          <w:lang w:val="el-GR"/>
        </w:rPr>
        <w:t>Χειμερινά Πρωταθλήματα Βορείου Ελλάδας Αγωνιστικών Κατηγοριών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(13-18 ετών).     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8 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8DB3E2" w:themeColor="text2" w:themeTint="66"/>
          <w:sz w:val="20"/>
          <w:szCs w:val="20"/>
          <w:u w:val="none"/>
          <w:lang w:val="el-GR"/>
        </w:rPr>
        <w:t>Χειμερινά Πρωταθλήματα Νοτίου Ελλάδας Αγωνιστικών Κατηγοριών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(13-18 ετών).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Ενεργός κάτοχος 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>14 ατομικών Πανελληνίων Ρεκόρ στην 50άρα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πισίνα (100 πρόσθιο Ανδρών, Κ23, Εφήβων, Παίδων, Παίδων Β &amp; Παμπαίδων Α, 50 πρόσθιο Εφήβων, Παίδων, Παίδων Β &amp; Παμπαίδων Α, 200 Πρόσθιο Εφήβων, Παίδων &amp; Παίδων Β, 200 μικτή ατομική Παίδων), 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>4 ατομικών Πανελληνίων Ρεκόρ στην 25άρα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πισίνα (100 πρόσθιο Παίδων, Παίδων Β &amp; Παμπαίδων Α, 50 πρόσθιο Παμπαίδων Α) και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 xml:space="preserve"> 2 ομαδικών Πανελληνίων Ρεκόρ στην 50άρα πισίνα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(4Χ100 μικτή ομαδική Εφήβων &amp; 4Χ100 μικτή ομαδική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Εφήβων &amp; Νεανίδων).                                                                                                          Ενεργός κάτοχος 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 xml:space="preserve">1 ομαδικού Πανελληνίου Ρεκόρ στην Τεχνική Κολύμβηση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(4Χ100 διπλά πέδιλα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mixed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Παμπαίδων Α-Β &amp; Παγκορασίδων Α-Β).                                                                                                        Τα σκουφάκια των συλλόγων που φόρεσε είναι: </w:t>
      </w:r>
      <w:r>
        <w:rPr>
          <w:rFonts w:hint="default"/>
          <w:b/>
          <w:bCs/>
          <w:color w:val="4F81BD" w:themeColor="accent1"/>
          <w:sz w:val="20"/>
          <w:szCs w:val="20"/>
          <w:u w:val="none"/>
          <w:lang w:val="el-GR"/>
        </w:rPr>
        <w:t>Ο.Φ.Θ.ΑΛΕΞΑΝΔΡΟΥΠΟΛΗΣ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, </w:t>
      </w:r>
      <w:r>
        <w:rPr>
          <w:rFonts w:hint="default"/>
          <w:b/>
          <w:bCs/>
          <w:color w:val="FF0000"/>
          <w:sz w:val="20"/>
          <w:szCs w:val="20"/>
          <w:u w:val="none"/>
          <w:lang w:val="el-GR"/>
        </w:rPr>
        <w:t>ΟΛΥΜΠΙΑΚΟΣ Σ.Φ. ΠΕΙΡΑΙΩΣ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.</w:t>
      </w:r>
      <w:r>
        <w:rPr>
          <w:rFonts w:hint="default"/>
          <w:b w:val="0"/>
          <w:bCs w:val="0"/>
          <w:u w:val="none"/>
          <w:lang w:val="el-GR"/>
        </w:rPr>
        <w:t xml:space="preserve">                                                                                                                                                    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 xml:space="preserve">Κατέχει </w:t>
      </w:r>
      <w:r>
        <w:rPr>
          <w:rFonts w:hint="default" w:eastAsia="Segoe UI Historic" w:cs="Segoe UI Historic" w:asciiTheme="minorAscii" w:hAnsiTheme="minorAscii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>7 ενεργά Ρεκόρ Συλλόγων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 xml:space="preserve"> ΟΡΕΝ κατηγορίας στους οποίους έχει αγωνιστεί, αναλυτικά έχει 5 στον Ο.Φ.Θ.ΑΛΕΞΑΝΔΡΟΥΠΟΛΗΣ (50, 100 &amp; 200 πρόσθιο, 200 &amp; 400 μικτή ατομική), 2 στον ΟΛΥΜΠΙΑΚΟ Σ.Φ. ΠΕΙΡΑΙΩΣ (100 &amp; 200 πρόσθιο).</w:t>
      </w:r>
    </w:p>
    <w:p w14:paraId="481C352D">
      <w:pP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D581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3A44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A5F0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01CB">
    <w:pPr>
      <w:pStyle w:val="6"/>
    </w:pPr>
    <w:r>
      <w:pict>
        <v:shape id="_x0000_s3075" o:spid="_x0000_s3075" o:spt="136" type="#_x0000_t136" style="position:absolute;left:0pt;height:87.8pt;width:497.6pt;mso-position-horizontal:center;mso-position-horizontal-relative:margin;mso-position-vertical:center;mso-position-vertical-relative:margin;rotation:20643840f;z-index:-251655168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E70F7">
    <w:pPr>
      <w:pStyle w:val="6"/>
    </w:pPr>
    <w:r>
      <w:pict>
        <v:shape id="_x0000_s3074" o:spid="_x0000_s3074" o:spt="136" type="#_x0000_t136" style="position:absolute;left:0pt;height:87.8pt;width:497.6pt;mso-position-horizontal:center;mso-position-horizontal-relative:margin;mso-position-vertical:center;mso-position-vertical-relative:margin;rotation:20643840f;z-index:-251656192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DB3A8">
    <w:pPr>
      <w:pStyle w:val="6"/>
    </w:pPr>
    <w:r>
      <w:pict>
        <v:shape id="PowerPlusWaterMarkObject" o:spid="_x0000_s3073" o:spt="136" type="#_x0000_t136" style="position:absolute;left:0pt;height:87.8pt;width:497.6pt;mso-position-horizontal:center;mso-position-horizontal-relative:margin;mso-position-vertical:center;mso-position-vertical-relative:margin;rotation:20643840f;z-index:-251657216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CF0FBE"/>
    <w:rsid w:val="00050355"/>
    <w:rsid w:val="00051E12"/>
    <w:rsid w:val="0006270F"/>
    <w:rsid w:val="00092E7B"/>
    <w:rsid w:val="00093D24"/>
    <w:rsid w:val="00094499"/>
    <w:rsid w:val="000C0072"/>
    <w:rsid w:val="000C092D"/>
    <w:rsid w:val="000D205E"/>
    <w:rsid w:val="000F5236"/>
    <w:rsid w:val="00121E21"/>
    <w:rsid w:val="00126EA3"/>
    <w:rsid w:val="00134354"/>
    <w:rsid w:val="00134653"/>
    <w:rsid w:val="00134D76"/>
    <w:rsid w:val="001A755F"/>
    <w:rsid w:val="001C5FF1"/>
    <w:rsid w:val="001D51CE"/>
    <w:rsid w:val="001F3B8C"/>
    <w:rsid w:val="002039B7"/>
    <w:rsid w:val="00212AD3"/>
    <w:rsid w:val="00262C24"/>
    <w:rsid w:val="002757C7"/>
    <w:rsid w:val="00282185"/>
    <w:rsid w:val="002B1E58"/>
    <w:rsid w:val="002C6C67"/>
    <w:rsid w:val="002F010E"/>
    <w:rsid w:val="002F47A9"/>
    <w:rsid w:val="00325C54"/>
    <w:rsid w:val="0034157E"/>
    <w:rsid w:val="00346B01"/>
    <w:rsid w:val="0035024E"/>
    <w:rsid w:val="0037000B"/>
    <w:rsid w:val="0037694B"/>
    <w:rsid w:val="003962FE"/>
    <w:rsid w:val="003A3920"/>
    <w:rsid w:val="003D5A3E"/>
    <w:rsid w:val="00403FC7"/>
    <w:rsid w:val="004047EB"/>
    <w:rsid w:val="004066D7"/>
    <w:rsid w:val="0042241B"/>
    <w:rsid w:val="004226F5"/>
    <w:rsid w:val="00433ADE"/>
    <w:rsid w:val="00481D45"/>
    <w:rsid w:val="00490D12"/>
    <w:rsid w:val="00494C88"/>
    <w:rsid w:val="004A4F08"/>
    <w:rsid w:val="004F0227"/>
    <w:rsid w:val="004F163F"/>
    <w:rsid w:val="00517B29"/>
    <w:rsid w:val="00541462"/>
    <w:rsid w:val="00545A3F"/>
    <w:rsid w:val="00554547"/>
    <w:rsid w:val="0058217E"/>
    <w:rsid w:val="005824D5"/>
    <w:rsid w:val="005857A1"/>
    <w:rsid w:val="005A0753"/>
    <w:rsid w:val="005A7A68"/>
    <w:rsid w:val="005C2254"/>
    <w:rsid w:val="005D1829"/>
    <w:rsid w:val="005E64C2"/>
    <w:rsid w:val="0060480E"/>
    <w:rsid w:val="00632ABB"/>
    <w:rsid w:val="006429B5"/>
    <w:rsid w:val="006450C6"/>
    <w:rsid w:val="00666364"/>
    <w:rsid w:val="00675FDE"/>
    <w:rsid w:val="0069267F"/>
    <w:rsid w:val="00713344"/>
    <w:rsid w:val="00726959"/>
    <w:rsid w:val="00753065"/>
    <w:rsid w:val="007613D8"/>
    <w:rsid w:val="00781494"/>
    <w:rsid w:val="00781A39"/>
    <w:rsid w:val="007B3FA8"/>
    <w:rsid w:val="007E66DD"/>
    <w:rsid w:val="0083276E"/>
    <w:rsid w:val="00863445"/>
    <w:rsid w:val="00887DCA"/>
    <w:rsid w:val="008B2779"/>
    <w:rsid w:val="008D5A13"/>
    <w:rsid w:val="00910742"/>
    <w:rsid w:val="00912FF5"/>
    <w:rsid w:val="009366A0"/>
    <w:rsid w:val="00940335"/>
    <w:rsid w:val="0094592B"/>
    <w:rsid w:val="00967705"/>
    <w:rsid w:val="009926EE"/>
    <w:rsid w:val="009A4E44"/>
    <w:rsid w:val="009C7BFA"/>
    <w:rsid w:val="009E0F8B"/>
    <w:rsid w:val="009E570D"/>
    <w:rsid w:val="009E5AE0"/>
    <w:rsid w:val="009E6F15"/>
    <w:rsid w:val="009F5D8E"/>
    <w:rsid w:val="009F7594"/>
    <w:rsid w:val="00A21FEA"/>
    <w:rsid w:val="00A3008F"/>
    <w:rsid w:val="00A5592C"/>
    <w:rsid w:val="00A67AC3"/>
    <w:rsid w:val="00A81636"/>
    <w:rsid w:val="00A8654C"/>
    <w:rsid w:val="00A965FA"/>
    <w:rsid w:val="00AE2E82"/>
    <w:rsid w:val="00B16F04"/>
    <w:rsid w:val="00B50791"/>
    <w:rsid w:val="00B61B68"/>
    <w:rsid w:val="00B93F4D"/>
    <w:rsid w:val="00B9540D"/>
    <w:rsid w:val="00BC32D9"/>
    <w:rsid w:val="00BD2E1B"/>
    <w:rsid w:val="00BD3D72"/>
    <w:rsid w:val="00BE3B0E"/>
    <w:rsid w:val="00C15A07"/>
    <w:rsid w:val="00C22384"/>
    <w:rsid w:val="00C42C43"/>
    <w:rsid w:val="00C61C12"/>
    <w:rsid w:val="00C961AB"/>
    <w:rsid w:val="00CF0FBE"/>
    <w:rsid w:val="00D70FAB"/>
    <w:rsid w:val="00DA310C"/>
    <w:rsid w:val="00DE0D2E"/>
    <w:rsid w:val="00DF44E7"/>
    <w:rsid w:val="00E06B88"/>
    <w:rsid w:val="00E17169"/>
    <w:rsid w:val="00E30792"/>
    <w:rsid w:val="00E36BF1"/>
    <w:rsid w:val="00E67A29"/>
    <w:rsid w:val="00EB30AC"/>
    <w:rsid w:val="00EC102C"/>
    <w:rsid w:val="00ED1D72"/>
    <w:rsid w:val="00ED2F5E"/>
    <w:rsid w:val="00F028C6"/>
    <w:rsid w:val="00F17D6D"/>
    <w:rsid w:val="00FA3C38"/>
    <w:rsid w:val="00FB1550"/>
    <w:rsid w:val="0220397B"/>
    <w:rsid w:val="02485907"/>
    <w:rsid w:val="028A43AD"/>
    <w:rsid w:val="03EA3ED4"/>
    <w:rsid w:val="054626A1"/>
    <w:rsid w:val="057A64E9"/>
    <w:rsid w:val="06675B34"/>
    <w:rsid w:val="073E515A"/>
    <w:rsid w:val="0AE62C34"/>
    <w:rsid w:val="0B1C3B74"/>
    <w:rsid w:val="0C9D7D42"/>
    <w:rsid w:val="0CC82B47"/>
    <w:rsid w:val="0D17771E"/>
    <w:rsid w:val="0E8D1164"/>
    <w:rsid w:val="101504F3"/>
    <w:rsid w:val="118C65E8"/>
    <w:rsid w:val="11994EF7"/>
    <w:rsid w:val="11B37809"/>
    <w:rsid w:val="13700B17"/>
    <w:rsid w:val="13787F62"/>
    <w:rsid w:val="139338F0"/>
    <w:rsid w:val="13CA1607"/>
    <w:rsid w:val="14C93BA6"/>
    <w:rsid w:val="17FB59E2"/>
    <w:rsid w:val="19FA2D78"/>
    <w:rsid w:val="1B4407EA"/>
    <w:rsid w:val="1BDA1B94"/>
    <w:rsid w:val="200457E7"/>
    <w:rsid w:val="227A1545"/>
    <w:rsid w:val="23EB3BC1"/>
    <w:rsid w:val="241C6C63"/>
    <w:rsid w:val="24423C42"/>
    <w:rsid w:val="257001EB"/>
    <w:rsid w:val="25DE6EFF"/>
    <w:rsid w:val="27EA114C"/>
    <w:rsid w:val="286C0375"/>
    <w:rsid w:val="28743C22"/>
    <w:rsid w:val="2A941AEA"/>
    <w:rsid w:val="2AD8544C"/>
    <w:rsid w:val="2D43722F"/>
    <w:rsid w:val="2E4162EF"/>
    <w:rsid w:val="2E434C6E"/>
    <w:rsid w:val="2E8F74F1"/>
    <w:rsid w:val="2F3524EB"/>
    <w:rsid w:val="2FC438B9"/>
    <w:rsid w:val="2FD43139"/>
    <w:rsid w:val="319544E8"/>
    <w:rsid w:val="32133AE7"/>
    <w:rsid w:val="33507727"/>
    <w:rsid w:val="33997AF9"/>
    <w:rsid w:val="356B0BB4"/>
    <w:rsid w:val="35835439"/>
    <w:rsid w:val="35CB2F9F"/>
    <w:rsid w:val="36D65418"/>
    <w:rsid w:val="3723627F"/>
    <w:rsid w:val="38210D3C"/>
    <w:rsid w:val="38504871"/>
    <w:rsid w:val="39CD04C3"/>
    <w:rsid w:val="3A3D0CB4"/>
    <w:rsid w:val="3AC11819"/>
    <w:rsid w:val="3DE63E02"/>
    <w:rsid w:val="3EA05A68"/>
    <w:rsid w:val="40D2307A"/>
    <w:rsid w:val="411C3B04"/>
    <w:rsid w:val="41DF7BCB"/>
    <w:rsid w:val="429A5C30"/>
    <w:rsid w:val="42D0277B"/>
    <w:rsid w:val="43C3013B"/>
    <w:rsid w:val="43DA41B9"/>
    <w:rsid w:val="43DC2995"/>
    <w:rsid w:val="441E6706"/>
    <w:rsid w:val="448C2E38"/>
    <w:rsid w:val="471B0044"/>
    <w:rsid w:val="479242FB"/>
    <w:rsid w:val="4A525BA5"/>
    <w:rsid w:val="4E79446F"/>
    <w:rsid w:val="4E8A7B66"/>
    <w:rsid w:val="50255AFB"/>
    <w:rsid w:val="50E20AEF"/>
    <w:rsid w:val="51BC257A"/>
    <w:rsid w:val="526A6925"/>
    <w:rsid w:val="5396369D"/>
    <w:rsid w:val="53F07816"/>
    <w:rsid w:val="5493246C"/>
    <w:rsid w:val="55006B16"/>
    <w:rsid w:val="56813B8E"/>
    <w:rsid w:val="56F74512"/>
    <w:rsid w:val="571A7074"/>
    <w:rsid w:val="584F7713"/>
    <w:rsid w:val="59A93B9E"/>
    <w:rsid w:val="5B1B73C7"/>
    <w:rsid w:val="5BE34F59"/>
    <w:rsid w:val="5D935AA5"/>
    <w:rsid w:val="5F485082"/>
    <w:rsid w:val="5F984957"/>
    <w:rsid w:val="603C4730"/>
    <w:rsid w:val="60BA61D6"/>
    <w:rsid w:val="60F17E24"/>
    <w:rsid w:val="637416D4"/>
    <w:rsid w:val="661E78C0"/>
    <w:rsid w:val="664F477B"/>
    <w:rsid w:val="67356ADF"/>
    <w:rsid w:val="68786A5B"/>
    <w:rsid w:val="6977313F"/>
    <w:rsid w:val="6B2F622E"/>
    <w:rsid w:val="6D6D3796"/>
    <w:rsid w:val="6D8E2083"/>
    <w:rsid w:val="6F4B0A5F"/>
    <w:rsid w:val="6F6E7FB9"/>
    <w:rsid w:val="703D1D11"/>
    <w:rsid w:val="716B788D"/>
    <w:rsid w:val="72E51CBA"/>
    <w:rsid w:val="74382462"/>
    <w:rsid w:val="76C65AD6"/>
    <w:rsid w:val="77065E73"/>
    <w:rsid w:val="7B613412"/>
    <w:rsid w:val="7BAF0655"/>
    <w:rsid w:val="7C312742"/>
    <w:rsid w:val="7CF00504"/>
    <w:rsid w:val="7D2018B0"/>
    <w:rsid w:val="7D720369"/>
    <w:rsid w:val="7D7A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Κεφαλίδα Char"/>
    <w:basedOn w:val="2"/>
    <w:link w:val="6"/>
    <w:autoRedefine/>
    <w:semiHidden/>
    <w:qFormat/>
    <w:uiPriority w:val="99"/>
  </w:style>
  <w:style w:type="character" w:customStyle="1" w:styleId="9">
    <w:name w:val="Υποσέλιδο Char"/>
    <w:basedOn w:val="2"/>
    <w:link w:val="5"/>
    <w:autoRedefine/>
    <w:semiHidden/>
    <w:qFormat/>
    <w:uiPriority w:val="99"/>
  </w:style>
  <w:style w:type="character" w:customStyle="1" w:styleId="10">
    <w:name w:val="Κείμενο πλαισίου Char"/>
    <w:basedOn w:val="2"/>
    <w:link w:val="4"/>
    <w:autoRedefine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  <customShpInfo spid="_x0000_s3074"/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663</Words>
  <Characters>3775</Characters>
  <Lines>5</Lines>
  <Paragraphs>1</Paragraphs>
  <TotalTime>0</TotalTime>
  <ScaleCrop>false</ScaleCrop>
  <LinksUpToDate>false</LinksUpToDate>
  <CharactersWithSpaces>7648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2019-03-04T06:35:00Z</dcterms:created>
  <dc:creator>user</dc:creator>
  <cp:lastModifiedBy>Antigoni Lazinou</cp:lastModifiedBy>
  <dcterms:modified xsi:type="dcterms:W3CDTF">2026-07-08T17:19:02Z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5A14BB5E85A34DD7A43C386EF7F1CF88</vt:lpwstr>
  </property>
  <property fmtid="{D5CDD505-2E9C-101B-9397-08002B2CF9AE}" pid="4" name="KSOTemplateDocerSaveRecord">
    <vt:lpwstr>eyJoZGlkIjoiNDZhZTY0MjI5NjJmNDI3ZTA2ZjBlODJhODBhZjU4NTciLCJ1c2VySWQiOiI2NTk3MDcyMzg1MDQ0In0=</vt:lpwstr>
  </property>
</Properties>
</file>