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622"/>
        <w:gridCol w:w="1842"/>
        <w:gridCol w:w="1133"/>
        <w:gridCol w:w="1133"/>
        <w:gridCol w:w="2267"/>
      </w:tblGrid>
      <w:tr w14:paraId="73D9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615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130" cy="1014730"/>
                  <wp:effectExtent l="0" t="0" r="1143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25μ.)</w:t>
            </w:r>
          </w:p>
        </w:tc>
      </w:tr>
      <w:tr w14:paraId="05B0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3B8B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0E6B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6AB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6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97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3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D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FC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1A0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968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B1EF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</w:t>
            </w:r>
            <w:r>
              <w:rPr>
                <w:rFonts w:hint="default"/>
                <w:color w:val="0070C0"/>
                <w:lang w:val="en-US"/>
              </w:rPr>
              <w:t>ROOKS JORDAN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86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CAYMAN ISLANDS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54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91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A04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E3B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C91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3EC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CHALMERS KYLE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FD0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6BF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30E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44.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5A2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262A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AC3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567E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HOBSON LUKE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A5B9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41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0F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:3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B9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483F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EB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C2F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AGNEL YANNICK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5B1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66E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15/11/12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255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:3</w:t>
            </w:r>
            <w:r>
              <w:rPr>
                <w:color w:val="000000" w:themeColor="text1"/>
                <w:lang w:val="en-US"/>
              </w:rPr>
              <w:t>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7BC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A10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28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AB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WIFFEN DANIEL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58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</w:t>
            </w:r>
            <w:r>
              <w:rPr>
                <w:rFonts w:hint="default"/>
                <w:color w:val="000000" w:themeColor="text1"/>
                <w:lang w:val="en-US"/>
              </w:rPr>
              <w:t>RELAND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BB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7F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909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38B0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03F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1500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349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WELLBROCK FLORIAN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CE5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7A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EC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983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9C9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2C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8BBE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49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F0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BF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rFonts w:hint="default"/>
                <w:color w:val="000000" w:themeColor="text1"/>
                <w:lang w:val="en-US"/>
              </w:rPr>
              <w:t>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C0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773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5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E11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STEWART COLEMAN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14B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26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9D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48.</w:t>
            </w:r>
            <w:r>
              <w:rPr>
                <w:color w:val="000000" w:themeColor="text1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67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670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1D6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200 </w:t>
            </w:r>
            <w:r>
              <w:rPr>
                <w:b/>
                <w:bCs/>
              </w:rP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58F86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lang w:val="en-US"/>
              </w:rPr>
              <w:t>KOS HUBERT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C13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C4D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24</w:t>
            </w:r>
            <w:r>
              <w:rPr>
                <w:b/>
                <w:bCs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0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09B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  <w:lang w:val="en-US"/>
              </w:rPr>
              <w:t>45.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DE7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14</w:t>
            </w:r>
          </w:p>
        </w:tc>
      </w:tr>
      <w:tr w14:paraId="5FE3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56A0B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50 </w:t>
            </w:r>
            <w:r>
              <w:rPr>
                <w:b w:val="0"/>
                <w:bCs w:val="0"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D733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PONTI NOE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16C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SWITZERLAND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B6B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76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21.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404F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7E1D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277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EC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LIENDO JOSH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B165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A6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24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58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4FE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</w:p>
        </w:tc>
      </w:tr>
      <w:tr w14:paraId="02CE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2E6E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200 </w:t>
            </w:r>
            <w:r>
              <w:rPr>
                <w:b w:val="0"/>
                <w:bCs w:val="0"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30C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HONDA TOMORU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750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JAPAN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09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53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AA1A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540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F1B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927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SAKCI EMRE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048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TURKEY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67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28/12/21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98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24.9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B2DA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6E31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A0F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A5A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SHYMANOVICH ILYA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B67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BELARUS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38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7E2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55.</w:t>
            </w:r>
            <w:r>
              <w:rPr>
                <w:color w:val="000000" w:themeColor="text1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51C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10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1A9F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F0D4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2DA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PRIGODA KIRILL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5EF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7E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3A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00.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5E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4BC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1A44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9CE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F11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70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FA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313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</w:t>
            </w:r>
          </w:p>
        </w:tc>
      </w:tr>
      <w:tr w14:paraId="7391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E74E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C972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6F4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DE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1/1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FF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C98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1A36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66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400 </w:t>
            </w:r>
            <w:r>
              <w:t>Μ</w:t>
            </w:r>
            <w:r>
              <w:rPr>
                <w:lang w:val="en-US"/>
              </w:rPr>
              <w:t>.</w:t>
            </w:r>
            <w:r>
              <w:t>Α</w:t>
            </w:r>
            <w:r>
              <w:rPr>
                <w:lang w:val="en-US"/>
              </w:rPr>
              <w:t>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DD0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SETO DAIYA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D8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JAPAN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910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color w:val="000000" w:themeColor="text1"/>
                <w:lang w:val="en-US"/>
              </w:rPr>
              <w:t>/12/1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54E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78F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54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69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6382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DRESSEL C, HELD R, CONGER J,CHADWICK 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001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C43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14/12/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4C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7C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30E7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0DDF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Χ</w:t>
            </w:r>
            <w:r>
              <w:rPr>
                <w:b w:val="0"/>
                <w:bCs w:val="0"/>
                <w:lang w:val="en-US"/>
              </w:rPr>
              <w:t xml:space="preserve">100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C0F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ALEXY J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HOBSON L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SMITH K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>,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GUILIANO C 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376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141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03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4D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  <w:tr w14:paraId="5C6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94C8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Χ</w:t>
            </w:r>
            <w:r>
              <w:rPr>
                <w:b w:val="0"/>
                <w:bCs w:val="0"/>
                <w:lang w:val="en-US"/>
              </w:rPr>
              <w:t xml:space="preserve">200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9609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>HOBSON L</w:t>
            </w:r>
            <w:r>
              <w:rPr>
                <w:b w:val="0"/>
                <w:bCs w:val="0"/>
                <w:color w:val="0070C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>FOSTER</w:t>
            </w:r>
            <w:r>
              <w:rPr>
                <w:b w:val="0"/>
                <w:bCs w:val="0"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>C</w:t>
            </w:r>
            <w:r>
              <w:rPr>
                <w:b w:val="0"/>
                <w:bCs w:val="0"/>
                <w:color w:val="0070C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>CASAS S</w:t>
            </w:r>
            <w:r>
              <w:rPr>
                <w:b w:val="0"/>
                <w:bCs w:val="0"/>
                <w:color w:val="0070C0"/>
                <w:sz w:val="20"/>
                <w:szCs w:val="20"/>
                <w:lang w:val="en-US"/>
              </w:rPr>
              <w:t>,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 xml:space="preserve"> SMITH</w:t>
            </w:r>
            <w:r>
              <w:rPr>
                <w:b w:val="0"/>
                <w:bCs w:val="0"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n-US"/>
              </w:rPr>
              <w:t>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AF3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 w:val="0"/>
                <w:bCs w:val="0"/>
                <w:color w:val="000000" w:themeColor="text1"/>
                <w:sz w:val="22"/>
                <w:szCs w:val="22"/>
                <w:lang w:val="en-US" w:eastAsia="en-US" w:bidi="ar-SA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6BB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0F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02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  <w:tr w14:paraId="7537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59E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5</w:t>
            </w:r>
            <w: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55BAF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MORA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L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MARTINENGHI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N</w:t>
            </w:r>
            <w:r>
              <w:rPr>
                <w:color w:val="0070C0"/>
                <w:sz w:val="16"/>
                <w:szCs w:val="16"/>
                <w:lang w:val="en-US"/>
              </w:rPr>
              <w:t>,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 xml:space="preserve"> RIVOLTA M,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DEPLANO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L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65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14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55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n-US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2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4CB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45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10</w:t>
            </w:r>
            <w: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F7A95">
            <w:pPr>
              <w:spacing w:after="0" w:line="240" w:lineRule="auto"/>
              <w:jc w:val="center"/>
              <w:rPr>
                <w:rFonts w:hint="default"/>
                <w:color w:val="0070C0"/>
                <w:sz w:val="16"/>
                <w:szCs w:val="16"/>
                <w:lang w:val="en-US"/>
              </w:rPr>
            </w:pP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LIFINTSEV M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PRIGODA K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MINAKOV A</w:t>
            </w:r>
            <w:r>
              <w:rPr>
                <w:color w:val="0070C0"/>
                <w:sz w:val="16"/>
                <w:szCs w:val="16"/>
                <w:lang w:val="en-US"/>
              </w:rPr>
              <w:t>,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 xml:space="preserve"> KORNEV E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C2A7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693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B8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74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1F2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0859">
            <w:pPr>
              <w:spacing w:after="0" w:line="240" w:lineRule="auto"/>
              <w:jc w:val="left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6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7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5860" cy="1143000"/>
                  <wp:effectExtent l="0" t="0" r="0" b="0"/>
                  <wp:docPr id="1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9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0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1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2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78560" cy="1143000"/>
                  <wp:effectExtent l="0" t="0" r="0" b="0"/>
                  <wp:docPr id="18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C0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81A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254F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684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E4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8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AF5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C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08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62C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507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00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AAA6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8D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C4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22</w:t>
            </w:r>
            <w:r>
              <w:t>.</w:t>
            </w:r>
            <w:r>
              <w:rPr>
                <w:rFonts w:hint="default"/>
                <w:lang w:val="el-GR"/>
              </w:rPr>
              <w:t>83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6C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C5E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3E3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0DDC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DOUGLASS KATE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79D5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06463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9</w:t>
            </w:r>
            <w:r>
              <w:t>/1</w:t>
            </w:r>
            <w:r>
              <w:rPr>
                <w:rFonts w:hint="default"/>
                <w:lang w:val="en-US"/>
              </w:rPr>
              <w:t>0</w:t>
            </w:r>
            <w:r>
              <w:t>/2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0A5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50.</w:t>
            </w:r>
            <w:r>
              <w:rPr>
                <w:rFonts w:hint="default"/>
                <w:lang w:val="en-US"/>
              </w:rPr>
              <w:t>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22C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n-US"/>
              </w:rPr>
              <w:t>3</w:t>
            </w:r>
          </w:p>
        </w:tc>
      </w:tr>
      <w:tr w14:paraId="0E16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97A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039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O’CALLAGHAN MOLLIE</w:t>
            </w:r>
            <w:r>
              <w:rPr>
                <w:color w:val="FF000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CF85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44C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t>/1</w:t>
            </w:r>
            <w:r>
              <w:rPr>
                <w:rFonts w:hint="default"/>
                <w:lang w:val="en-US"/>
              </w:rPr>
              <w:t>0</w:t>
            </w:r>
            <w:r>
              <w:t>/2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355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rFonts w:hint="default"/>
                <w:lang w:val="en-US"/>
              </w:rPr>
              <w:t>49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CB6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14</w:t>
            </w:r>
          </w:p>
        </w:tc>
      </w:tr>
      <w:tr w14:paraId="25E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70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1DFD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B5BF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BA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10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1</w:t>
            </w:r>
            <w:r>
              <w:rPr>
                <w:rFonts w:hint="default"/>
                <w:b w:val="0"/>
                <w:bCs w:val="0"/>
                <w:lang w:val="el-GR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CE0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5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D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E52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AA5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2524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B6F4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6D9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11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CD0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.4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0C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5CEC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76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4E3C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E79B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5D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lang w:val="en-US"/>
              </w:rPr>
              <w:t>/1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3B6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rFonts w:hint="default"/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95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71DB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8A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D9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8660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C26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/12/</w:t>
            </w:r>
            <w:r>
              <w:t>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39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25.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E5AC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l-GR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/>
                <w:color w:val="000000" w:themeColor="text1"/>
                <w:lang w:val="el-GR"/>
              </w:rPr>
              <w:t>0</w:t>
            </w:r>
          </w:p>
        </w:tc>
      </w:tr>
      <w:tr w14:paraId="032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8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6FBA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B096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02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78D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94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760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A62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6C29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51A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4B65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t>/1</w:t>
            </w:r>
            <w:r>
              <w:rPr>
                <w:rFonts w:hint="default"/>
                <w:lang w:val="en-US"/>
              </w:rPr>
              <w:t>0</w:t>
            </w:r>
            <w:r>
              <w:t>/2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54D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359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4</w:t>
            </w:r>
          </w:p>
        </w:tc>
      </w:tr>
      <w:tr w14:paraId="6F3C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FDB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50 </w:t>
            </w:r>
            <w:r>
              <w:rPr>
                <w:b/>
                <w:bCs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807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2535E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E33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0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FD6E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0E5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28</w:t>
            </w:r>
          </w:p>
        </w:tc>
      </w:tr>
      <w:tr w14:paraId="519E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32D9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100 </w:t>
            </w:r>
            <w:r>
              <w:rPr>
                <w:b w:val="0"/>
                <w:bCs w:val="0"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DDDD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CA2D7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40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  <w:r>
              <w:rPr>
                <w:b w:val="0"/>
                <w:bCs w:val="0"/>
                <w:lang w:val="en-US"/>
              </w:rPr>
              <w:t>/12/2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74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5</w:t>
            </w:r>
            <w:r>
              <w:rPr>
                <w:rFonts w:hint="default"/>
                <w:b w:val="0"/>
                <w:bCs w:val="0"/>
                <w:lang w:val="el-GR"/>
              </w:rPr>
              <w:t>2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BB6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0</w:t>
            </w:r>
          </w:p>
        </w:tc>
      </w:tr>
      <w:tr w14:paraId="27A5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1A1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 </w:t>
            </w:r>
            <w: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8B24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061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65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35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59.</w:t>
            </w:r>
            <w:r>
              <w:rPr>
                <w:rFonts w:hint="default"/>
                <w:lang w:val="el-GR"/>
              </w:rPr>
              <w:t>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BCA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A8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07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AD06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0E7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D4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E3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28.</w:t>
            </w:r>
            <w:r>
              <w:rPr>
                <w:rFonts w:hint="default"/>
                <w:lang w:val="en-US"/>
              </w:rPr>
              <w:t>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3A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0</w:t>
            </w:r>
          </w:p>
        </w:tc>
      </w:tr>
      <w:tr w14:paraId="4687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CD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D2D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86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17E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12/10/13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80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EC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9C0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D67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6CD8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&amp;                  ATKINSON ALIA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16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JAMAICA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E3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26/8/16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40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471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1DE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CE2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200 </w:t>
            </w:r>
            <w:r>
              <w:rPr>
                <w:b w:val="0"/>
                <w:bCs w:val="0"/>
              </w:rP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84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DOUGLASS KATE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92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A08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13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8AE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C5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7209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1C1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1</w:t>
            </w:r>
            <w:r>
              <w:rPr>
                <w:b w:val="0"/>
                <w:bCs w:val="0"/>
              </w:rPr>
              <w:t>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B3A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74250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7FB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13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71E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5</w:t>
            </w:r>
            <w:r>
              <w:rPr>
                <w:rFonts w:hint="default"/>
                <w:b w:val="0"/>
                <w:bCs w:val="0"/>
                <w:lang w:val="el-GR"/>
              </w:rPr>
              <w:t>5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BFDF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l-GR"/>
              </w:rPr>
            </w:pPr>
            <w:r>
              <w:rPr>
                <w:lang w:val="en-US"/>
              </w:rPr>
              <w:t>1000</w:t>
            </w:r>
          </w:p>
        </w:tc>
      </w:tr>
      <w:tr w14:paraId="6826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57C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EFE0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DOUGLASS KATE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E1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AAB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57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</w:t>
            </w:r>
            <w:r>
              <w:rPr>
                <w:rFonts w:hint="default"/>
                <w:lang w:val="el-GR"/>
              </w:rPr>
              <w:t>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01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1833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292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6A4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DEB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93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70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EC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0BC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845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34D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en-US"/>
              </w:rPr>
            </w:pPr>
            <w:r>
              <w:rPr>
                <w:color w:val="FF0000"/>
                <w:sz w:val="14"/>
                <w:szCs w:val="14"/>
                <w:lang w:val="en-US"/>
              </w:rPr>
              <w:t>KROMOWIDJOJO R, DE WAARD M, BUSCH K, HEEMSKERK F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8B1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NETHERLANDS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A4A0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/12/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9A16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2</w:t>
            </w:r>
            <w:r>
              <w:rPr>
                <w:lang w:val="en-US"/>
              </w:rPr>
              <w:t>.5</w:t>
            </w:r>
            <w: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109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</w:t>
            </w:r>
          </w:p>
        </w:tc>
      </w:tr>
      <w:tr w14:paraId="686B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1F56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Χ</w:t>
            </w:r>
            <w:r>
              <w:rPr>
                <w:b w:val="0"/>
                <w:bCs w:val="0"/>
                <w:lang w:val="en-US"/>
              </w:rPr>
              <w:t xml:space="preserve">100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C0B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16"/>
                <w:szCs w:val="16"/>
                <w:lang w:val="en-US"/>
              </w:rPr>
              <w:t>DOUGLASS K</w:t>
            </w:r>
            <w:r>
              <w:rPr>
                <w:b w:val="0"/>
                <w:bCs w:val="0"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sz w:val="16"/>
                <w:szCs w:val="16"/>
                <w:lang w:val="en-US"/>
              </w:rPr>
              <w:t>BERKOFF K</w:t>
            </w:r>
            <w:r>
              <w:rPr>
                <w:b w:val="0"/>
                <w:bCs w:val="0"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sz w:val="16"/>
                <w:szCs w:val="16"/>
                <w:lang w:val="en-US"/>
              </w:rPr>
              <w:t>SHACKELL A</w:t>
            </w:r>
            <w:r>
              <w:rPr>
                <w:b w:val="0"/>
                <w:bCs w:val="0"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sz w:val="16"/>
                <w:szCs w:val="16"/>
                <w:lang w:val="en-US"/>
              </w:rPr>
              <w:t>WALSH 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CE6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86B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10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l-GR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343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35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085B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639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200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74C89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n-US"/>
              </w:rPr>
            </w:pPr>
            <w:r>
              <w:rPr>
                <w:color w:val="FF0000"/>
                <w:sz w:val="17"/>
                <w:szCs w:val="17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WALSH A</w:t>
            </w:r>
            <w:r>
              <w:rPr>
                <w:color w:val="FF0000"/>
                <w:sz w:val="17"/>
                <w:szCs w:val="17"/>
                <w:lang w:val="en-US"/>
              </w:rPr>
              <w:t>,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 xml:space="preserve"> MADDEN P</w:t>
            </w:r>
            <w:r>
              <w:rPr>
                <w:color w:val="FF0000"/>
                <w:sz w:val="17"/>
                <w:szCs w:val="17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GRIMES K</w:t>
            </w:r>
            <w:r>
              <w:rPr>
                <w:color w:val="FF0000"/>
                <w:sz w:val="17"/>
                <w:szCs w:val="17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WEINSTEIN C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F410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40C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4E6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3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D5B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407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1A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Μ</w:t>
            </w:r>
            <w:r>
              <w:rPr>
                <w:lang w:val="en-US"/>
              </w:rPr>
              <w:t>.</w:t>
            </w:r>
            <w:r>
              <w:t>Ο</w:t>
            </w:r>
            <w:r>
              <w:rPr>
                <w:lang w:val="en-US"/>
              </w:rPr>
              <w:t>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EDC01">
            <w:pPr>
              <w:spacing w:after="0" w:line="240" w:lineRule="auto"/>
              <w:jc w:val="center"/>
              <w:rPr>
                <w:rFonts w:hint="default"/>
                <w:color w:val="FF0000"/>
                <w:sz w:val="15"/>
                <w:szCs w:val="15"/>
                <w:lang w:val="en-US"/>
              </w:rPr>
            </w:pP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O’CALLAGHAN M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HODGES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C</w:t>
            </w:r>
            <w:r>
              <w:rPr>
                <w:color w:val="FF0000"/>
                <w:sz w:val="15"/>
                <w:szCs w:val="15"/>
                <w:lang w:val="en-US"/>
              </w:rPr>
              <w:t>, M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CKEON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E, WILSON 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02EE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2E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4A1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42.</w:t>
            </w:r>
            <w:r>
              <w:t>3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08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45B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E0F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</w:t>
            </w:r>
            <w:r>
              <w:rPr>
                <w:b w:val="0"/>
                <w:bCs w:val="0"/>
                <w:lang w:val="en-US"/>
              </w:rPr>
              <w:t>10</w:t>
            </w:r>
            <w:r>
              <w:rPr>
                <w:b w:val="0"/>
                <w:bCs w:val="0"/>
              </w:rP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A7D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SMITH R</w:t>
            </w:r>
            <w:r>
              <w:rPr>
                <w:b w:val="0"/>
                <w:bCs w:val="0"/>
                <w:color w:val="FF0000"/>
                <w:sz w:val="20"/>
                <w:szCs w:val="20"/>
                <w:lang w:val="en-US"/>
              </w:rPr>
              <w:t xml:space="preserve">, KING L, 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WALSH</w:t>
            </w:r>
            <w:r>
              <w:rPr>
                <w:b w:val="0"/>
                <w:bCs w:val="0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G</w:t>
            </w:r>
            <w:r>
              <w:rPr>
                <w:b w:val="0"/>
                <w:bCs w:val="0"/>
                <w:color w:val="FF000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n-US"/>
              </w:rPr>
              <w:t>DOUGLASS 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99C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C1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15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B0C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lang w:val="en-US"/>
              </w:rPr>
              <w:t>0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C97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  <w:tr w14:paraId="4DBA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9634">
            <w:pPr>
              <w:spacing w:after="0" w:line="240" w:lineRule="auto"/>
              <w:jc w:val="left"/>
              <w:rPr>
                <w:b/>
                <w:bCs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5060" cy="1130300"/>
                  <wp:effectExtent l="0" t="0" r="0" b="13335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6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EA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276E">
            <w:pPr>
              <w:spacing w:after="0" w:line="240" w:lineRule="auto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</w:rPr>
              <w:t>ΣΚΥΤΑΛΕΣ</w:t>
            </w:r>
            <w:r>
              <w:rPr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</w:rPr>
              <w:t>ΜΙΚΤΩΝ</w:t>
            </w:r>
            <w:r>
              <w:rPr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</w:rPr>
              <w:t>ΦΥΛΩΝ</w:t>
            </w:r>
          </w:p>
        </w:tc>
      </w:tr>
      <w:tr w14:paraId="7E85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75A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FC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1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14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D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39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09D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094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5</w:t>
            </w:r>
            <w:r>
              <w:t>0 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A75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en-US"/>
              </w:rPr>
            </w:pP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GROUSSET</w:t>
            </w:r>
            <w:r>
              <w:rPr>
                <w:color w:val="0070C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M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,</w:t>
            </w:r>
            <w:r>
              <w:rPr>
                <w:color w:val="0070C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MANAUDOU F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,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GASTAL</w:t>
            </w:r>
            <w:r>
              <w:rPr>
                <w:color w:val="FF0000"/>
                <w:sz w:val="14"/>
                <w:szCs w:val="14"/>
                <w:lang w:val="en-US"/>
              </w:rPr>
              <w:t>D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ELLO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B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HENIQUE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M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FE72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24C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222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27.</w:t>
            </w:r>
            <w:r>
              <w:rPr>
                <w:rFonts w:hint="default"/>
                <w:lang w:val="en-US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9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9D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B015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</w:t>
            </w:r>
            <w:r>
              <w:rPr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</w:rP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0C008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MURPHY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R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,</w:t>
            </w:r>
            <w:r>
              <w:rPr>
                <w:rFonts w:hint="default"/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FINK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N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D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OUGLASS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K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>H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USKE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T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521C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65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14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4A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3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b w:val="0"/>
                <w:bCs w:val="0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5E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  <w:tr w14:paraId="016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209AC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</w:t>
            </w:r>
            <w:r>
              <w:rPr>
                <w:rFonts w:hint="default"/>
                <w:b w:val="0"/>
                <w:bCs w:val="0"/>
                <w:lang w:val="el-GR"/>
              </w:rPr>
              <w:t>10</w:t>
            </w:r>
            <w:r>
              <w:rPr>
                <w:b w:val="0"/>
                <w:bCs w:val="0"/>
              </w:rP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2272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5"/>
                <w:szCs w:val="15"/>
                <w:lang w:val="en-US"/>
              </w:rPr>
              <w:t>LIFINTSEV M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5"/>
                <w:szCs w:val="15"/>
                <w:lang w:val="en-US"/>
              </w:rPr>
              <w:t>PRIGODA K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SURKOVA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A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KLEPIKOVA D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5C73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6108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14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36D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3:3</w:t>
            </w:r>
            <w:r>
              <w:rPr>
                <w:rFonts w:hint="default"/>
                <w:b w:val="0"/>
                <w:bCs w:val="0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lang w:val="el-GR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2C25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</w:tbl>
    <w:p w14:paraId="6D703C89">
      <w:pPr>
        <w:rPr>
          <w:rFonts w:hint="default" w:asciiTheme="minorAscii" w:hAnsiTheme="minorAscii"/>
          <w:lang w:val="el-GR"/>
        </w:rPr>
      </w:pPr>
      <w:r>
        <w:rPr>
          <w:rFonts w:hint="default" w:asciiTheme="minorAscii" w:hAnsiTheme="minorAscii"/>
          <w:lang w:val="el-GR"/>
        </w:rPr>
        <w:t xml:space="preserve">                                                               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C37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C5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B01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2BF59">
    <w:pPr>
      <w:pStyle w:val="5"/>
    </w:pPr>
    <w:r>
      <w:pict>
        <v:shape id="PowerPlusWaterMarkObject3175717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04F2">
    <w:pPr>
      <w:pStyle w:val="5"/>
    </w:pPr>
    <w:r>
      <w:pict>
        <v:shape id="PowerPlusWaterMarkObject317571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79EB">
    <w:pPr>
      <w:pStyle w:val="5"/>
    </w:pPr>
    <w:r>
      <w:pict>
        <v:shape id="PowerPlusWaterMarkObject317571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125E8"/>
    <w:rsid w:val="00016234"/>
    <w:rsid w:val="00042B3C"/>
    <w:rsid w:val="00054F47"/>
    <w:rsid w:val="00212080"/>
    <w:rsid w:val="00297418"/>
    <w:rsid w:val="002E4BB0"/>
    <w:rsid w:val="003234D6"/>
    <w:rsid w:val="00344C24"/>
    <w:rsid w:val="00362D6A"/>
    <w:rsid w:val="003E368D"/>
    <w:rsid w:val="0040083A"/>
    <w:rsid w:val="004125E8"/>
    <w:rsid w:val="004E4188"/>
    <w:rsid w:val="00517186"/>
    <w:rsid w:val="00531558"/>
    <w:rsid w:val="0060226C"/>
    <w:rsid w:val="0060586F"/>
    <w:rsid w:val="006216F2"/>
    <w:rsid w:val="006553CF"/>
    <w:rsid w:val="00682BC8"/>
    <w:rsid w:val="006854AD"/>
    <w:rsid w:val="006B6AEF"/>
    <w:rsid w:val="0077712F"/>
    <w:rsid w:val="007C4B0F"/>
    <w:rsid w:val="00826604"/>
    <w:rsid w:val="008848EE"/>
    <w:rsid w:val="00977287"/>
    <w:rsid w:val="00992F3A"/>
    <w:rsid w:val="009C0434"/>
    <w:rsid w:val="009C3B4B"/>
    <w:rsid w:val="009F239A"/>
    <w:rsid w:val="00A01338"/>
    <w:rsid w:val="00A14BBE"/>
    <w:rsid w:val="00A17AD7"/>
    <w:rsid w:val="00A252A9"/>
    <w:rsid w:val="00A343EB"/>
    <w:rsid w:val="00A96098"/>
    <w:rsid w:val="00AE48B8"/>
    <w:rsid w:val="00B1180A"/>
    <w:rsid w:val="00B64C50"/>
    <w:rsid w:val="00BB328B"/>
    <w:rsid w:val="00BC05C8"/>
    <w:rsid w:val="00BD57F1"/>
    <w:rsid w:val="00BE57B5"/>
    <w:rsid w:val="00C9448C"/>
    <w:rsid w:val="00C95C9F"/>
    <w:rsid w:val="00D039F1"/>
    <w:rsid w:val="00D04735"/>
    <w:rsid w:val="00D712BE"/>
    <w:rsid w:val="00DB456B"/>
    <w:rsid w:val="00DB7F67"/>
    <w:rsid w:val="00E161FB"/>
    <w:rsid w:val="00E74D37"/>
    <w:rsid w:val="00EB7718"/>
    <w:rsid w:val="00F65E92"/>
    <w:rsid w:val="00F74D06"/>
    <w:rsid w:val="00F82474"/>
    <w:rsid w:val="00FC6F79"/>
    <w:rsid w:val="00FE7D9F"/>
    <w:rsid w:val="01BD616A"/>
    <w:rsid w:val="01E457E3"/>
    <w:rsid w:val="028448AE"/>
    <w:rsid w:val="02A660E8"/>
    <w:rsid w:val="037D0349"/>
    <w:rsid w:val="03E147EA"/>
    <w:rsid w:val="049C47B9"/>
    <w:rsid w:val="04B80FCA"/>
    <w:rsid w:val="04D33D47"/>
    <w:rsid w:val="0535712C"/>
    <w:rsid w:val="064E506C"/>
    <w:rsid w:val="06781C5B"/>
    <w:rsid w:val="06886D35"/>
    <w:rsid w:val="06AD0181"/>
    <w:rsid w:val="07E0141B"/>
    <w:rsid w:val="084959D7"/>
    <w:rsid w:val="08DA6A99"/>
    <w:rsid w:val="09031D95"/>
    <w:rsid w:val="091D6C80"/>
    <w:rsid w:val="0BF928B1"/>
    <w:rsid w:val="0CD04E93"/>
    <w:rsid w:val="0D1E640F"/>
    <w:rsid w:val="0D585083"/>
    <w:rsid w:val="0E3F4CDF"/>
    <w:rsid w:val="0E7C235C"/>
    <w:rsid w:val="0FAF40E1"/>
    <w:rsid w:val="10280686"/>
    <w:rsid w:val="10AE2011"/>
    <w:rsid w:val="10F677E1"/>
    <w:rsid w:val="11392D45"/>
    <w:rsid w:val="11AE25A4"/>
    <w:rsid w:val="11E96B46"/>
    <w:rsid w:val="126B492D"/>
    <w:rsid w:val="12FE6759"/>
    <w:rsid w:val="16EC4928"/>
    <w:rsid w:val="182249A5"/>
    <w:rsid w:val="187D31A3"/>
    <w:rsid w:val="18B36AFB"/>
    <w:rsid w:val="18BE4823"/>
    <w:rsid w:val="18D824B5"/>
    <w:rsid w:val="1B245A15"/>
    <w:rsid w:val="1C9179B7"/>
    <w:rsid w:val="1D03556E"/>
    <w:rsid w:val="1EDD2B2F"/>
    <w:rsid w:val="1FF77B40"/>
    <w:rsid w:val="20FC63AD"/>
    <w:rsid w:val="21160C3E"/>
    <w:rsid w:val="216F6437"/>
    <w:rsid w:val="21997D12"/>
    <w:rsid w:val="220F23D7"/>
    <w:rsid w:val="2217457B"/>
    <w:rsid w:val="226118D9"/>
    <w:rsid w:val="24D10D92"/>
    <w:rsid w:val="2536579D"/>
    <w:rsid w:val="254B6F9C"/>
    <w:rsid w:val="28070644"/>
    <w:rsid w:val="28443D9B"/>
    <w:rsid w:val="29030BFB"/>
    <w:rsid w:val="290E6CE7"/>
    <w:rsid w:val="29210A82"/>
    <w:rsid w:val="29DD3EBD"/>
    <w:rsid w:val="29DF28BB"/>
    <w:rsid w:val="2A163675"/>
    <w:rsid w:val="2B8B28FE"/>
    <w:rsid w:val="2B9C641C"/>
    <w:rsid w:val="2C4658B8"/>
    <w:rsid w:val="2C832E96"/>
    <w:rsid w:val="2D183662"/>
    <w:rsid w:val="2D4E30EC"/>
    <w:rsid w:val="2ED8336B"/>
    <w:rsid w:val="2F081A5A"/>
    <w:rsid w:val="2F1C4AB1"/>
    <w:rsid w:val="2F630526"/>
    <w:rsid w:val="2F6621DF"/>
    <w:rsid w:val="2F922799"/>
    <w:rsid w:val="31064BA2"/>
    <w:rsid w:val="325860C7"/>
    <w:rsid w:val="33182D34"/>
    <w:rsid w:val="338B331E"/>
    <w:rsid w:val="34C607EC"/>
    <w:rsid w:val="358C62E7"/>
    <w:rsid w:val="35FE2E7D"/>
    <w:rsid w:val="378B225F"/>
    <w:rsid w:val="37DA0423"/>
    <w:rsid w:val="385B6C59"/>
    <w:rsid w:val="38654816"/>
    <w:rsid w:val="3905309B"/>
    <w:rsid w:val="39410ED5"/>
    <w:rsid w:val="39C57C56"/>
    <w:rsid w:val="3A4678DA"/>
    <w:rsid w:val="3BE2474D"/>
    <w:rsid w:val="3C1771A5"/>
    <w:rsid w:val="3C276C06"/>
    <w:rsid w:val="3C616320"/>
    <w:rsid w:val="3C9C6ADD"/>
    <w:rsid w:val="3CB61E3C"/>
    <w:rsid w:val="3E9575BE"/>
    <w:rsid w:val="3F3F384B"/>
    <w:rsid w:val="40F06500"/>
    <w:rsid w:val="41063EFF"/>
    <w:rsid w:val="41321107"/>
    <w:rsid w:val="42890264"/>
    <w:rsid w:val="42F602F7"/>
    <w:rsid w:val="42F6426B"/>
    <w:rsid w:val="42FF1997"/>
    <w:rsid w:val="43B533A4"/>
    <w:rsid w:val="447D7569"/>
    <w:rsid w:val="44D04DF5"/>
    <w:rsid w:val="45D22A73"/>
    <w:rsid w:val="46B21A78"/>
    <w:rsid w:val="47E67C8C"/>
    <w:rsid w:val="47F00216"/>
    <w:rsid w:val="48AB14F0"/>
    <w:rsid w:val="48C216F5"/>
    <w:rsid w:val="497E0921"/>
    <w:rsid w:val="49BE38E5"/>
    <w:rsid w:val="4D570F71"/>
    <w:rsid w:val="4D686C8D"/>
    <w:rsid w:val="4E0322BA"/>
    <w:rsid w:val="4E410805"/>
    <w:rsid w:val="4E717F46"/>
    <w:rsid w:val="4E7D54D1"/>
    <w:rsid w:val="4EB8090E"/>
    <w:rsid w:val="4F0679B3"/>
    <w:rsid w:val="50386CEC"/>
    <w:rsid w:val="507D0499"/>
    <w:rsid w:val="50D0597F"/>
    <w:rsid w:val="521627B9"/>
    <w:rsid w:val="52E77A54"/>
    <w:rsid w:val="535D2E2F"/>
    <w:rsid w:val="53B23781"/>
    <w:rsid w:val="54B60E71"/>
    <w:rsid w:val="551E3DB6"/>
    <w:rsid w:val="55256F38"/>
    <w:rsid w:val="56062A2F"/>
    <w:rsid w:val="56C82AED"/>
    <w:rsid w:val="5714222B"/>
    <w:rsid w:val="578C5AC2"/>
    <w:rsid w:val="57B66EF2"/>
    <w:rsid w:val="57F7547E"/>
    <w:rsid w:val="58AE2D0D"/>
    <w:rsid w:val="58E31EE2"/>
    <w:rsid w:val="58F0425F"/>
    <w:rsid w:val="59D949F9"/>
    <w:rsid w:val="59EE0942"/>
    <w:rsid w:val="5A000B45"/>
    <w:rsid w:val="5A761005"/>
    <w:rsid w:val="5AB14005"/>
    <w:rsid w:val="5B993C33"/>
    <w:rsid w:val="5C6F4632"/>
    <w:rsid w:val="5DB23610"/>
    <w:rsid w:val="5DFB7B79"/>
    <w:rsid w:val="5E0D665D"/>
    <w:rsid w:val="602A7805"/>
    <w:rsid w:val="60C345CC"/>
    <w:rsid w:val="61246BEF"/>
    <w:rsid w:val="61BD5AE9"/>
    <w:rsid w:val="61F12AC0"/>
    <w:rsid w:val="625937AE"/>
    <w:rsid w:val="62C751AC"/>
    <w:rsid w:val="62F81FED"/>
    <w:rsid w:val="63375355"/>
    <w:rsid w:val="647E381A"/>
    <w:rsid w:val="64FD39BC"/>
    <w:rsid w:val="6539001B"/>
    <w:rsid w:val="654F1A2D"/>
    <w:rsid w:val="65566ED5"/>
    <w:rsid w:val="656655EA"/>
    <w:rsid w:val="66215D1D"/>
    <w:rsid w:val="66883127"/>
    <w:rsid w:val="69931E41"/>
    <w:rsid w:val="69B144C0"/>
    <w:rsid w:val="69C741EA"/>
    <w:rsid w:val="6A6E08AB"/>
    <w:rsid w:val="6AF74F8C"/>
    <w:rsid w:val="6CAE465D"/>
    <w:rsid w:val="6D1E38D6"/>
    <w:rsid w:val="6D24429C"/>
    <w:rsid w:val="6DE8785D"/>
    <w:rsid w:val="6E0D7A9C"/>
    <w:rsid w:val="6E644C28"/>
    <w:rsid w:val="6F165D50"/>
    <w:rsid w:val="6F3357F4"/>
    <w:rsid w:val="6FDD2296"/>
    <w:rsid w:val="705C4D63"/>
    <w:rsid w:val="710F044A"/>
    <w:rsid w:val="717E4E1B"/>
    <w:rsid w:val="7304639C"/>
    <w:rsid w:val="74015E5E"/>
    <w:rsid w:val="74956489"/>
    <w:rsid w:val="74D629BE"/>
    <w:rsid w:val="75442FF2"/>
    <w:rsid w:val="758827E2"/>
    <w:rsid w:val="76027506"/>
    <w:rsid w:val="76936197"/>
    <w:rsid w:val="76B66FAA"/>
    <w:rsid w:val="76D43AD4"/>
    <w:rsid w:val="76F47F63"/>
    <w:rsid w:val="774A1FB8"/>
    <w:rsid w:val="779F53D0"/>
    <w:rsid w:val="780A11FC"/>
    <w:rsid w:val="78E77409"/>
    <w:rsid w:val="79AE599C"/>
    <w:rsid w:val="7A020420"/>
    <w:rsid w:val="7A241D97"/>
    <w:rsid w:val="7AF077F5"/>
    <w:rsid w:val="7B481970"/>
    <w:rsid w:val="7C2328D9"/>
    <w:rsid w:val="7C6A3A1F"/>
    <w:rsid w:val="7DA9011B"/>
    <w:rsid w:val="7E9633BF"/>
    <w:rsid w:val="7ECB4D60"/>
    <w:rsid w:val="7ED25A34"/>
    <w:rsid w:val="7F2351A1"/>
    <w:rsid w:val="7F9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600</Words>
  <Characters>3242</Characters>
  <Lines>27</Lines>
  <Paragraphs>7</Paragraphs>
  <TotalTime>13</TotalTime>
  <ScaleCrop>false</ScaleCrop>
  <LinksUpToDate>false</LinksUpToDate>
  <CharactersWithSpaces>3835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2021-01-23T15:11:00Z</dcterms:created>
  <dc:creator>user</dc:creator>
  <cp:lastModifiedBy>user</cp:lastModifiedBy>
  <dcterms:modified xsi:type="dcterms:W3CDTF">2025-10-24T10:21:15Z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3C0077E7889043188CFA865B064AED63</vt:lpwstr>
  </property>
</Properties>
</file>