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7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ΚΑΤΑΚΤΗΣΕΙΣ ΠΡΩΤΑΘΛΗΜΑΤΩΝ ΑΓΓΛΙΑΣ (PREMIER LEAGUE)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1889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2235"/>
                  <wp:effectExtent l="0" t="0" r="6985" b="4445"/>
                  <wp:docPr id="203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244061" w:themeColor="accent1" w:themeShade="8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244061" w:themeColor="accent1" w:themeShade="8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Θ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244061" w:themeColor="accent1" w:themeShade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2235"/>
                  <wp:effectExtent l="0" t="0" r="6985" b="4445"/>
                  <wp:docPr id="205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244061" w:themeColor="accent1" w:themeShade="8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244061" w:themeColor="accent1" w:themeShade="8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Θ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244061" w:themeColor="accent1" w:themeShade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1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4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4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8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4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8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8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3505"/>
                  <wp:effectExtent l="0" t="0" r="13970" b="3175"/>
                  <wp:docPr id="21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1899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7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7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3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4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6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6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5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3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5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1909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5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7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8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4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8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1915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1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208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Γ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7F7F7F" w:themeColor="background1" w:themeShade="80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0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3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3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6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7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7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5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1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6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6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1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3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1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680"/>
                  <wp:effectExtent l="0" t="0" r="8890" b="0"/>
                  <wp:docPr id="19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C00000"/>
              </w:rPr>
              <w:t>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680"/>
                  <wp:effectExtent l="0" t="0" r="8890" b="0"/>
                  <wp:docPr id="19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C00000"/>
              </w:rPr>
              <w:t>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2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9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198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2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3505"/>
                  <wp:effectExtent l="0" t="0" r="1270" b="3175"/>
                  <wp:docPr id="12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8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870"/>
                  <wp:effectExtent l="0" t="0" r="13970" b="3810"/>
                  <wp:docPr id="214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205968" w:themeColor="accent5" w:themeShade="80"/>
              </w:rPr>
              <w:t>Ρ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205968" w:themeColor="accent5" w:themeShade="80"/>
              </w:rPr>
              <w:t>Π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  <w:color w:val="205968" w:themeColor="accent5" w:themeShade="80"/>
              </w:rPr>
              <w:t>Α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205968" w:themeColor="accent5" w:themeShade="80"/>
              </w:rPr>
              <w:t>Υ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90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205968" w:themeColor="accent5" w:themeShade="80"/>
              </w:rPr>
              <w:t>Ρ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205968" w:themeColor="accent5" w:themeShade="80"/>
              </w:rPr>
              <w:t>Π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  <w:color w:val="205968" w:themeColor="accent5" w:themeShade="80"/>
              </w:rPr>
              <w:t>Α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205968" w:themeColor="accent5" w:themeShade="80"/>
              </w:rPr>
              <w:t>Υ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6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7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4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86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7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8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9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9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9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9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7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ΛΕΣΤΕΡ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8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745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8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7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3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8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4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5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6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7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84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2235"/>
                  <wp:effectExtent l="0" t="0" r="6985" b="4445"/>
                  <wp:docPr id="20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244061" w:themeColor="accent1" w:themeShade="8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244061" w:themeColor="accent1" w:themeShade="8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244061" w:themeColor="accent1" w:themeShade="80"/>
              </w:rPr>
              <w:t>Ρ</w:t>
            </w:r>
            <w:r>
              <w:rPr>
                <w:b/>
                <w:color w:val="A5A5A5" w:themeColor="background1" w:themeShade="A6"/>
              </w:rPr>
              <w:t>Θ</w:t>
            </w:r>
            <w:r>
              <w:rPr>
                <w:b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244061" w:themeColor="accent1" w:themeShade="8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680"/>
                  <wp:effectExtent l="0" t="0" r="8890" b="0"/>
                  <wp:docPr id="19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C00000"/>
              </w:rPr>
              <w:t>Θ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192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2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870"/>
                  <wp:effectExtent l="0" t="0" r="13970" b="3810"/>
                  <wp:docPr id="212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205968" w:themeColor="accent5" w:themeShade="80"/>
              </w:rPr>
              <w:t>Ρ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205968" w:themeColor="accent5" w:themeShade="80"/>
              </w:rPr>
              <w:t>Π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  <w:color w:val="205968" w:themeColor="accent5" w:themeShade="80"/>
              </w:rPr>
              <w:t>Α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205968" w:themeColor="accent5" w:themeShade="80"/>
              </w:rPr>
              <w:t>Υ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3505"/>
                  <wp:effectExtent l="0" t="0" r="13970" b="3175"/>
                  <wp:docPr id="20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206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Γ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7F7F7F" w:themeColor="background1" w:themeShade="80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Ν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3505"/>
                  <wp:effectExtent l="0" t="0" r="1270" b="3175"/>
                  <wp:docPr id="12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6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7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ΛΕΣΤΕΡ</w:t>
            </w:r>
          </w:p>
        </w:tc>
        <w:tc>
          <w:tcPr>
            <w:tcW w:w="74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30753" o:spid="_x0000_s1024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30752" o:spid="_x0000_s1024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30751" o:spid="_x0000_s1024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B3F14"/>
    <w:rsid w:val="00017A5D"/>
    <w:rsid w:val="000529B0"/>
    <w:rsid w:val="00082383"/>
    <w:rsid w:val="000E52CA"/>
    <w:rsid w:val="000F30AA"/>
    <w:rsid w:val="000F503F"/>
    <w:rsid w:val="001242F1"/>
    <w:rsid w:val="00124926"/>
    <w:rsid w:val="00191B84"/>
    <w:rsid w:val="001C76E2"/>
    <w:rsid w:val="002261EE"/>
    <w:rsid w:val="00234067"/>
    <w:rsid w:val="0026773F"/>
    <w:rsid w:val="002A6894"/>
    <w:rsid w:val="002D3E7F"/>
    <w:rsid w:val="00313EAA"/>
    <w:rsid w:val="0031553C"/>
    <w:rsid w:val="0037389F"/>
    <w:rsid w:val="00393F51"/>
    <w:rsid w:val="003C06DC"/>
    <w:rsid w:val="003D1085"/>
    <w:rsid w:val="003F00EF"/>
    <w:rsid w:val="00446F17"/>
    <w:rsid w:val="004479CF"/>
    <w:rsid w:val="0045730F"/>
    <w:rsid w:val="00463E4C"/>
    <w:rsid w:val="0048547A"/>
    <w:rsid w:val="004879C1"/>
    <w:rsid w:val="004B09E8"/>
    <w:rsid w:val="00516446"/>
    <w:rsid w:val="005F1C0B"/>
    <w:rsid w:val="006704EF"/>
    <w:rsid w:val="006915AA"/>
    <w:rsid w:val="006A6E80"/>
    <w:rsid w:val="006F4B74"/>
    <w:rsid w:val="0070790B"/>
    <w:rsid w:val="007657FB"/>
    <w:rsid w:val="0077658E"/>
    <w:rsid w:val="00792F33"/>
    <w:rsid w:val="00820CC5"/>
    <w:rsid w:val="0085166E"/>
    <w:rsid w:val="00867C58"/>
    <w:rsid w:val="008A5E1A"/>
    <w:rsid w:val="008B739C"/>
    <w:rsid w:val="00931269"/>
    <w:rsid w:val="00935F06"/>
    <w:rsid w:val="009A0919"/>
    <w:rsid w:val="009B3853"/>
    <w:rsid w:val="009D1A34"/>
    <w:rsid w:val="009F0B27"/>
    <w:rsid w:val="009F6237"/>
    <w:rsid w:val="00A06AF2"/>
    <w:rsid w:val="00AB5C62"/>
    <w:rsid w:val="00AE64F8"/>
    <w:rsid w:val="00B10BC5"/>
    <w:rsid w:val="00B3337D"/>
    <w:rsid w:val="00B943AB"/>
    <w:rsid w:val="00BA7AA5"/>
    <w:rsid w:val="00BA7BC5"/>
    <w:rsid w:val="00BE7C4A"/>
    <w:rsid w:val="00BF085F"/>
    <w:rsid w:val="00C124C4"/>
    <w:rsid w:val="00C31268"/>
    <w:rsid w:val="00C615E1"/>
    <w:rsid w:val="00C94ABC"/>
    <w:rsid w:val="00CA0252"/>
    <w:rsid w:val="00D25EE7"/>
    <w:rsid w:val="00D33122"/>
    <w:rsid w:val="00D33B98"/>
    <w:rsid w:val="00D44D9B"/>
    <w:rsid w:val="00D55B7C"/>
    <w:rsid w:val="00D81A48"/>
    <w:rsid w:val="00DB3F14"/>
    <w:rsid w:val="00E176CD"/>
    <w:rsid w:val="00E25AFC"/>
    <w:rsid w:val="00E34EF4"/>
    <w:rsid w:val="00E44EFE"/>
    <w:rsid w:val="00E65F73"/>
    <w:rsid w:val="00E76C28"/>
    <w:rsid w:val="00EE2D73"/>
    <w:rsid w:val="00F37B45"/>
    <w:rsid w:val="00F7778E"/>
    <w:rsid w:val="00FB1150"/>
    <w:rsid w:val="00FD4F85"/>
    <w:rsid w:val="00FE4EDA"/>
    <w:rsid w:val="0C1969E9"/>
    <w:rsid w:val="0EFB0766"/>
    <w:rsid w:val="0F8932FF"/>
    <w:rsid w:val="13617376"/>
    <w:rsid w:val="13D03F53"/>
    <w:rsid w:val="19B37CCE"/>
    <w:rsid w:val="22BB5F18"/>
    <w:rsid w:val="23865A57"/>
    <w:rsid w:val="24DE5140"/>
    <w:rsid w:val="25E0640F"/>
    <w:rsid w:val="2C0936BA"/>
    <w:rsid w:val="2C9F1142"/>
    <w:rsid w:val="3F8467B6"/>
    <w:rsid w:val="3F8E72F1"/>
    <w:rsid w:val="433878E2"/>
    <w:rsid w:val="4EAE4D4A"/>
    <w:rsid w:val="548206B4"/>
    <w:rsid w:val="5A170C5A"/>
    <w:rsid w:val="5A1F6067"/>
    <w:rsid w:val="5B036FA7"/>
    <w:rsid w:val="5B3D3906"/>
    <w:rsid w:val="63267639"/>
    <w:rsid w:val="6FB70ED3"/>
    <w:rsid w:val="6FC35E69"/>
    <w:rsid w:val="72894F5F"/>
    <w:rsid w:val="73B53510"/>
    <w:rsid w:val="74B0408F"/>
    <w:rsid w:val="7C5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3"/>
    <customShpInfo spid="_x0000_s10242"/>
    <customShpInfo spid="_x0000_s102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2518</Characters>
  <Lines>20</Lines>
  <Paragraphs>5</Paragraphs>
  <TotalTime>2</TotalTime>
  <ScaleCrop>false</ScaleCrop>
  <LinksUpToDate>false</LinksUpToDate>
  <CharactersWithSpaces>2979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2015-12-30T08:35:00Z</dcterms:created>
  <dc:creator>11@02#01</dc:creator>
  <cp:lastModifiedBy>user</cp:lastModifiedBy>
  <dcterms:modified xsi:type="dcterms:W3CDTF">2024-06-04T09:16:52Z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6B2E78C4621C43958F043F4A67434922</vt:lpwstr>
  </property>
</Properties>
</file>