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7"/>
        <w:tblW w:w="11760" w:type="dxa"/>
        <w:tblInd w:w="-159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21"/>
        <w:gridCol w:w="3404"/>
        <w:gridCol w:w="1694"/>
        <w:gridCol w:w="2541"/>
      </w:tblGrid>
      <w:tr w14:paraId="4F0E2A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D7B782E">
            <w:pPr>
              <w:spacing w:after="0" w:line="240" w:lineRule="auto"/>
              <w:jc w:val="center"/>
              <w:rPr>
                <w:b/>
                <w:color w:val="7030A0"/>
                <w:sz w:val="40"/>
                <w:szCs w:val="40"/>
              </w:rPr>
            </w:pPr>
            <w:r>
              <w:rPr>
                <w:rFonts w:ascii="SimSun" w:hAnsi="SimSun" w:eastAsia="SimSun" w:cs="SimSun"/>
                <w:sz w:val="40"/>
                <w:szCs w:val="40"/>
              </w:rPr>
              <w:drawing>
                <wp:inline distT="0" distB="0" distL="114300" distR="114300">
                  <wp:extent cx="567055" cy="226060"/>
                  <wp:effectExtent l="0" t="0" r="12065" b="2540"/>
                  <wp:docPr id="1" name="Picture 7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7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7055" cy="2260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ascii="SimSun" w:hAnsi="SimSun" w:eastAsia="SimSun" w:cs="SimSun"/>
                <w:sz w:val="40"/>
                <w:szCs w:val="40"/>
                <w:lang w:val="el-GR"/>
              </w:rPr>
              <w:t xml:space="preserve"> </w:t>
            </w:r>
            <w:r>
              <w:rPr>
                <w:b/>
                <w:color w:val="7E7E7E" w:themeColor="text1" w:themeTint="80"/>
                <w:sz w:val="40"/>
                <w:szCs w:val="40"/>
              </w:rPr>
              <w:t>Α.Ο. ΩΚΕΑΝΟΣ</w:t>
            </w:r>
          </w:p>
        </w:tc>
      </w:tr>
      <w:tr w14:paraId="4BDE01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259EB1">
            <w:pPr>
              <w:spacing w:after="0" w:line="240" w:lineRule="auto"/>
              <w:jc w:val="center"/>
              <w:rPr>
                <w:b/>
                <w:color w:val="FF0000"/>
                <w:sz w:val="40"/>
                <w:szCs w:val="40"/>
                <w:lang w:eastAsia="el-GR"/>
              </w:rPr>
            </w:pPr>
            <w:r>
              <w:rPr>
                <w:rFonts w:ascii="SimSun" w:hAnsi="SimSun" w:eastAsia="SimSun" w:cs="SimSun"/>
                <w:sz w:val="24"/>
                <w:szCs w:val="24"/>
              </w:rPr>
              <w:drawing>
                <wp:inline distT="0" distB="0" distL="114300" distR="114300">
                  <wp:extent cx="1383665" cy="1318895"/>
                  <wp:effectExtent l="0" t="0" r="3175" b="6985"/>
                  <wp:docPr id="9" name="Picture 1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1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3665" cy="13188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88FAC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4E6F87">
            <w:pPr>
              <w:spacing w:after="0" w:line="240" w:lineRule="auto"/>
              <w:jc w:val="center"/>
              <w:rPr>
                <w:rFonts w:hint="default"/>
                <w:b/>
                <w:color w:val="1F497D" w:themeColor="text2"/>
                <w:sz w:val="32"/>
                <w:szCs w:val="32"/>
                <w:lang w:val="el-GR"/>
              </w:rPr>
            </w:pPr>
            <w:r>
              <w:rPr>
                <w:b/>
                <w:color w:val="1F497D" w:themeColor="text2"/>
                <w:sz w:val="32"/>
                <w:szCs w:val="32"/>
                <w:lang w:val="el-GR"/>
              </w:rPr>
              <w:t>ΚΑΛΑΝΔΡΟΣ</w:t>
            </w:r>
            <w:r>
              <w:rPr>
                <w:rFonts w:hint="default"/>
                <w:b/>
                <w:color w:val="1F497D" w:themeColor="text2"/>
                <w:sz w:val="32"/>
                <w:szCs w:val="32"/>
                <w:lang w:val="el-GR"/>
              </w:rPr>
              <w:t xml:space="preserve"> ΓΕΩΡΓΙΟΣ</w:t>
            </w:r>
            <w:r>
              <w:rPr>
                <w:b/>
                <w:color w:val="1F497D" w:themeColor="text2"/>
                <w:sz w:val="32"/>
                <w:szCs w:val="32"/>
              </w:rPr>
              <w:t xml:space="preserve"> (</w:t>
            </w:r>
            <w:r>
              <w:rPr>
                <w:rFonts w:hint="default"/>
                <w:b/>
                <w:color w:val="1F497D" w:themeColor="text2"/>
                <w:sz w:val="32"/>
                <w:szCs w:val="32"/>
                <w:lang w:val="el-GR"/>
              </w:rPr>
              <w:t>19</w:t>
            </w:r>
            <w:r>
              <w:rPr>
                <w:b/>
                <w:color w:val="1F497D" w:themeColor="text2"/>
                <w:sz w:val="32"/>
                <w:szCs w:val="32"/>
              </w:rPr>
              <w:t>/</w:t>
            </w:r>
            <w:r>
              <w:rPr>
                <w:rFonts w:hint="default"/>
                <w:b/>
                <w:color w:val="1F497D" w:themeColor="text2"/>
                <w:sz w:val="32"/>
                <w:szCs w:val="32"/>
                <w:lang w:val="el-GR"/>
              </w:rPr>
              <w:t>3</w:t>
            </w:r>
            <w:r>
              <w:rPr>
                <w:b/>
                <w:color w:val="1F497D" w:themeColor="text2"/>
                <w:sz w:val="32"/>
                <w:szCs w:val="32"/>
              </w:rPr>
              <w:t>/</w:t>
            </w:r>
            <w:r>
              <w:rPr>
                <w:rFonts w:hint="default"/>
                <w:b/>
                <w:color w:val="1F497D" w:themeColor="text2"/>
                <w:sz w:val="32"/>
                <w:szCs w:val="32"/>
                <w:lang w:val="el-GR"/>
              </w:rPr>
              <w:t>20</w:t>
            </w:r>
            <w:r>
              <w:rPr>
                <w:b/>
                <w:color w:val="1F497D" w:themeColor="text2"/>
                <w:sz w:val="32"/>
                <w:szCs w:val="32"/>
              </w:rPr>
              <w:t>0</w:t>
            </w:r>
            <w:r>
              <w:rPr>
                <w:rFonts w:hint="default"/>
                <w:b/>
                <w:color w:val="1F497D" w:themeColor="text2"/>
                <w:sz w:val="32"/>
                <w:szCs w:val="32"/>
                <w:lang w:val="el-GR"/>
              </w:rPr>
              <w:t>9</w:t>
            </w:r>
            <w:r>
              <w:rPr>
                <w:b/>
                <w:color w:val="1F497D" w:themeColor="text2"/>
                <w:sz w:val="32"/>
                <w:szCs w:val="32"/>
              </w:rPr>
              <w:t>)</w:t>
            </w:r>
            <w:r>
              <w:rPr>
                <w:rFonts w:hint="default"/>
                <w:b/>
                <w:color w:val="1F497D" w:themeColor="text2"/>
                <w:sz w:val="32"/>
                <w:szCs w:val="32"/>
                <w:lang w:val="el-GR"/>
              </w:rPr>
              <w:t xml:space="preserve"> Α.Μ.180832</w:t>
            </w:r>
            <w:bookmarkStart w:id="0" w:name="_GoBack"/>
            <w:bookmarkEnd w:id="0"/>
          </w:p>
        </w:tc>
      </w:tr>
      <w:tr w14:paraId="1634EC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A0FF792">
            <w:pPr>
              <w:spacing w:after="0" w:line="240" w:lineRule="auto"/>
              <w:jc w:val="center"/>
              <w:rPr>
                <w:b/>
                <w:color w:val="1F497D" w:themeColor="text2"/>
                <w:sz w:val="23"/>
                <w:szCs w:val="23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ΚΛΑΣΙΚΗ ΚΟΛΥΜΒΗΣΗ *(</w:t>
            </w:r>
            <w:r>
              <w:rPr>
                <w:b/>
                <w:color w:val="1F497D" w:themeColor="text2"/>
                <w:sz w:val="28"/>
                <w:szCs w:val="28"/>
                <w:lang w:val="el-GR"/>
              </w:rPr>
              <w:t>ΕΦΗΒ</w:t>
            </w:r>
            <w:r>
              <w:rPr>
                <w:b/>
                <w:color w:val="1F497D" w:themeColor="text2"/>
                <w:sz w:val="28"/>
                <w:szCs w:val="28"/>
              </w:rPr>
              <w:t>ΩΝ)*</w:t>
            </w:r>
            <w:r>
              <w:rPr>
                <w:b/>
                <w:sz w:val="28"/>
                <w:szCs w:val="28"/>
              </w:rPr>
              <w:t xml:space="preserve"> </w:t>
            </w:r>
          </w:p>
        </w:tc>
      </w:tr>
      <w:tr w14:paraId="42395F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198F284">
            <w:pPr>
              <w:spacing w:after="0" w:line="240" w:lineRule="auto"/>
              <w:jc w:val="center"/>
              <w:rPr>
                <w:sz w:val="23"/>
                <w:szCs w:val="23"/>
              </w:rPr>
            </w:pPr>
            <w:r>
              <w:rPr>
                <w:b/>
                <w:sz w:val="26"/>
                <w:szCs w:val="26"/>
              </w:rPr>
              <w:t>ΑΤΟΜΙΚΑ ΡΕΚΟΡ</w:t>
            </w:r>
            <w:r>
              <w:rPr>
                <w:rFonts w:hint="default"/>
                <w:b/>
                <w:sz w:val="26"/>
                <w:szCs w:val="26"/>
                <w:lang w:val="el-GR"/>
              </w:rPr>
              <w:t xml:space="preserve"> 50άρας</w:t>
            </w:r>
            <w:r>
              <w:rPr>
                <w:b/>
                <w:sz w:val="26"/>
                <w:szCs w:val="26"/>
              </w:rPr>
              <w:t xml:space="preserve"> &amp; ΒΑΘΜΟΛΟΓΙΑ (</w:t>
            </w:r>
            <w:r>
              <w:rPr>
                <w:rFonts w:hint="default"/>
                <w:b/>
                <w:sz w:val="27"/>
                <w:szCs w:val="27"/>
                <w:lang w:val="en-US"/>
              </w:rPr>
              <w:t>WORLD AQUATICS POINTS</w:t>
            </w:r>
            <w:r>
              <w:rPr>
                <w:b/>
                <w:sz w:val="26"/>
                <w:szCs w:val="26"/>
              </w:rPr>
              <w:t>) ΑΝΑΛΟΓΑ ΜΕ ΤΙΣ ΕΠΙΔΟΣΕΙΣ</w:t>
            </w:r>
          </w:p>
        </w:tc>
      </w:tr>
      <w:tr w14:paraId="602386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E5960B">
            <w:pPr>
              <w:spacing w:after="0" w:line="240" w:lineRule="auto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ΑΓΩΝΙΣΜΑ</w:t>
            </w:r>
          </w:p>
        </w:tc>
        <w:tc>
          <w:tcPr>
            <w:tcW w:w="3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203830">
            <w:pPr>
              <w:spacing w:after="0" w:line="240" w:lineRule="auto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ΕΠΙΔΟΣΗ</w:t>
            </w:r>
          </w:p>
        </w:tc>
        <w:tc>
          <w:tcPr>
            <w:tcW w:w="1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0F6077">
            <w:pPr>
              <w:spacing w:after="0" w:line="240" w:lineRule="auto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 ΗΜΕΡΟΜΗΝΙΑ</w:t>
            </w:r>
          </w:p>
        </w:tc>
        <w:tc>
          <w:tcPr>
            <w:tcW w:w="25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4F9505">
            <w:pPr>
              <w:spacing w:after="0" w:line="240" w:lineRule="auto"/>
              <w:ind w:left="232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  ΒΑΘΜΟΙ</w:t>
            </w:r>
          </w:p>
        </w:tc>
      </w:tr>
      <w:tr w14:paraId="4E5FC6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3304E1">
            <w:pPr>
              <w:spacing w:after="0" w:line="240" w:lineRule="auto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FF0000"/>
              </w:rPr>
              <w:t>50μ.Ελεύθερο</w:t>
            </w:r>
          </w:p>
        </w:tc>
        <w:tc>
          <w:tcPr>
            <w:tcW w:w="3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C7C384">
            <w:pPr>
              <w:spacing w:after="0" w:line="240" w:lineRule="auto"/>
              <w:jc w:val="right"/>
              <w:rPr>
                <w:rFonts w:hint="default" w:cs="Times New Roman"/>
                <w:b/>
                <w:color w:val="FF0000"/>
                <w:lang w:val="el-GR"/>
              </w:rPr>
            </w:pPr>
            <w:r>
              <w:rPr>
                <w:rFonts w:cs="Times New Roman"/>
                <w:b/>
                <w:color w:val="FF0000"/>
              </w:rPr>
              <w:t>2</w:t>
            </w:r>
            <w:r>
              <w:rPr>
                <w:rFonts w:hint="default" w:cs="Times New Roman"/>
                <w:b/>
                <w:color w:val="FF0000"/>
                <w:lang w:val="en-US"/>
              </w:rPr>
              <w:t>4</w:t>
            </w:r>
            <w:r>
              <w:rPr>
                <w:rFonts w:cs="Times New Roman"/>
                <w:b/>
                <w:color w:val="FF0000"/>
              </w:rPr>
              <w:t>.</w:t>
            </w:r>
            <w:r>
              <w:rPr>
                <w:rFonts w:hint="default" w:cs="Times New Roman"/>
                <w:b/>
                <w:color w:val="FF0000"/>
                <w:lang w:val="el-GR"/>
              </w:rPr>
              <w:t>75</w:t>
            </w:r>
          </w:p>
        </w:tc>
        <w:tc>
          <w:tcPr>
            <w:tcW w:w="1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561847">
            <w:pPr>
              <w:spacing w:after="0" w:line="240" w:lineRule="auto"/>
              <w:jc w:val="right"/>
              <w:rPr>
                <w:rFonts w:hint="default" w:cs="Times New Roman"/>
                <w:b/>
                <w:color w:val="FF0000"/>
                <w:lang w:val="el-GR"/>
              </w:rPr>
            </w:pPr>
            <w:r>
              <w:rPr>
                <w:rFonts w:hint="default" w:cs="Times New Roman"/>
                <w:b/>
                <w:color w:val="FF0000"/>
                <w:lang w:val="el-GR"/>
              </w:rPr>
              <w:t>17</w:t>
            </w:r>
            <w:r>
              <w:rPr>
                <w:rFonts w:cs="Times New Roman"/>
                <w:b/>
                <w:color w:val="FF0000"/>
              </w:rPr>
              <w:t>/</w:t>
            </w:r>
            <w:r>
              <w:rPr>
                <w:rFonts w:hint="default" w:cs="Times New Roman"/>
                <w:b/>
                <w:color w:val="FF0000"/>
                <w:lang w:val="el-GR"/>
              </w:rPr>
              <w:t>1</w:t>
            </w:r>
            <w:r>
              <w:rPr>
                <w:rFonts w:cs="Times New Roman"/>
                <w:b/>
                <w:color w:val="FF0000"/>
              </w:rPr>
              <w:t>/2</w:t>
            </w:r>
            <w:r>
              <w:rPr>
                <w:rFonts w:hint="default" w:cs="Times New Roman"/>
                <w:b/>
                <w:color w:val="FF0000"/>
                <w:lang w:val="el-GR"/>
              </w:rPr>
              <w:t>5</w:t>
            </w:r>
          </w:p>
        </w:tc>
        <w:tc>
          <w:tcPr>
            <w:tcW w:w="25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A53003">
            <w:pPr>
              <w:spacing w:after="0" w:line="240" w:lineRule="auto"/>
              <w:jc w:val="center"/>
              <w:rPr>
                <w:rFonts w:hint="default" w:cs="Times New Roman"/>
                <w:b/>
                <w:color w:val="FF0000"/>
                <w:lang w:val="el-GR"/>
              </w:rPr>
            </w:pPr>
            <w:r>
              <w:rPr>
                <w:rFonts w:hint="default" w:cs="Times New Roman"/>
                <w:b/>
                <w:color w:val="FF0000"/>
                <w:lang w:val="el-GR"/>
              </w:rPr>
              <w:t>603</w:t>
            </w:r>
          </w:p>
        </w:tc>
      </w:tr>
      <w:tr w14:paraId="6E4DC1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0E64D9">
            <w:pPr>
              <w:spacing w:after="0" w:line="240" w:lineRule="auto"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100μ.Ελεύθερο</w:t>
            </w:r>
          </w:p>
        </w:tc>
        <w:tc>
          <w:tcPr>
            <w:tcW w:w="3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D8F6C6">
            <w:pPr>
              <w:spacing w:after="0" w:line="240" w:lineRule="auto"/>
              <w:jc w:val="right"/>
              <w:rPr>
                <w:rFonts w:hint="default" w:cs="Times New Roman"/>
                <w:b/>
                <w:color w:val="FF0000"/>
                <w:lang w:val="el-GR"/>
              </w:rPr>
            </w:pPr>
            <w:r>
              <w:rPr>
                <w:rFonts w:cs="Times New Roman"/>
                <w:b/>
                <w:color w:val="FF0000"/>
              </w:rPr>
              <w:t>5</w:t>
            </w:r>
            <w:r>
              <w:rPr>
                <w:rFonts w:hint="default" w:cs="Times New Roman"/>
                <w:b/>
                <w:color w:val="FF0000"/>
                <w:lang w:val="el-GR"/>
              </w:rPr>
              <w:t>1</w:t>
            </w:r>
            <w:r>
              <w:rPr>
                <w:rFonts w:cs="Times New Roman"/>
                <w:b/>
                <w:color w:val="FF0000"/>
              </w:rPr>
              <w:t>.</w:t>
            </w:r>
            <w:r>
              <w:rPr>
                <w:rFonts w:hint="default" w:cs="Times New Roman"/>
                <w:b/>
                <w:color w:val="FF0000"/>
                <w:lang w:val="el-GR"/>
              </w:rPr>
              <w:t>89</w:t>
            </w:r>
          </w:p>
        </w:tc>
        <w:tc>
          <w:tcPr>
            <w:tcW w:w="1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0954913">
            <w:pPr>
              <w:spacing w:after="0" w:line="240" w:lineRule="auto"/>
              <w:jc w:val="right"/>
              <w:rPr>
                <w:rFonts w:hint="default" w:cs="Times New Roman"/>
                <w:b/>
                <w:color w:val="FF0000"/>
                <w:lang w:val="el-GR"/>
              </w:rPr>
            </w:pPr>
            <w:r>
              <w:rPr>
                <w:rFonts w:hint="default" w:cs="Times New Roman"/>
                <w:b/>
                <w:color w:val="FF0000"/>
                <w:lang w:val="el-GR"/>
              </w:rPr>
              <w:t>14</w:t>
            </w:r>
            <w:r>
              <w:rPr>
                <w:rFonts w:cs="Times New Roman"/>
                <w:b/>
                <w:color w:val="FF0000"/>
              </w:rPr>
              <w:t>/</w:t>
            </w:r>
            <w:r>
              <w:rPr>
                <w:rFonts w:hint="default" w:cs="Times New Roman"/>
                <w:b/>
                <w:color w:val="FF0000"/>
                <w:lang w:val="el-GR"/>
              </w:rPr>
              <w:t>2</w:t>
            </w:r>
            <w:r>
              <w:rPr>
                <w:rFonts w:cs="Times New Roman"/>
                <w:b/>
                <w:color w:val="FF0000"/>
              </w:rPr>
              <w:t>/2</w:t>
            </w:r>
            <w:r>
              <w:rPr>
                <w:rFonts w:hint="default" w:cs="Times New Roman"/>
                <w:b/>
                <w:color w:val="FF0000"/>
                <w:lang w:val="el-GR"/>
              </w:rPr>
              <w:t>6</w:t>
            </w:r>
          </w:p>
        </w:tc>
        <w:tc>
          <w:tcPr>
            <w:tcW w:w="25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C581B2">
            <w:pPr>
              <w:spacing w:after="0" w:line="240" w:lineRule="auto"/>
              <w:jc w:val="center"/>
              <w:rPr>
                <w:rFonts w:hint="default" w:cs="Times New Roman"/>
                <w:b/>
                <w:color w:val="FF0000"/>
                <w:lang w:val="el-GR"/>
              </w:rPr>
            </w:pPr>
            <w:r>
              <w:rPr>
                <w:rFonts w:hint="default" w:cs="Times New Roman"/>
                <w:b/>
                <w:color w:val="FF0000"/>
                <w:lang w:val="el-GR"/>
              </w:rPr>
              <w:t>708</w:t>
            </w:r>
          </w:p>
        </w:tc>
      </w:tr>
      <w:tr w14:paraId="084942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0D2297">
            <w:pPr>
              <w:spacing w:after="0" w:line="240" w:lineRule="auto"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200μ.Ελεύθερο</w:t>
            </w:r>
          </w:p>
        </w:tc>
        <w:tc>
          <w:tcPr>
            <w:tcW w:w="3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11A964">
            <w:pPr>
              <w:spacing w:after="0" w:line="240" w:lineRule="auto"/>
              <w:jc w:val="right"/>
              <w:rPr>
                <w:rFonts w:hint="default" w:cs="Times New Roman"/>
                <w:b/>
                <w:color w:val="FF0000"/>
                <w:lang w:val="el-GR"/>
              </w:rPr>
            </w:pPr>
            <w:r>
              <w:rPr>
                <w:rFonts w:hint="default" w:cs="Times New Roman"/>
                <w:b/>
                <w:color w:val="FF0000"/>
                <w:lang w:val="en-US"/>
              </w:rPr>
              <w:t>1</w:t>
            </w:r>
            <w:r>
              <w:rPr>
                <w:rFonts w:cs="Times New Roman"/>
                <w:b/>
                <w:color w:val="FF0000"/>
              </w:rPr>
              <w:t>:5</w:t>
            </w:r>
            <w:r>
              <w:rPr>
                <w:rFonts w:hint="default" w:cs="Times New Roman"/>
                <w:b/>
                <w:color w:val="FF0000"/>
                <w:lang w:val="el-GR"/>
              </w:rPr>
              <w:t>5</w:t>
            </w:r>
            <w:r>
              <w:rPr>
                <w:rFonts w:cs="Times New Roman"/>
                <w:b/>
                <w:color w:val="FF0000"/>
              </w:rPr>
              <w:t>.</w:t>
            </w:r>
            <w:r>
              <w:rPr>
                <w:rFonts w:hint="default" w:cs="Times New Roman"/>
                <w:b/>
                <w:color w:val="FF0000"/>
                <w:lang w:val="el-GR"/>
              </w:rPr>
              <w:t>40</w:t>
            </w:r>
          </w:p>
        </w:tc>
        <w:tc>
          <w:tcPr>
            <w:tcW w:w="1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7A9540">
            <w:pPr>
              <w:spacing w:after="0" w:line="240" w:lineRule="auto"/>
              <w:jc w:val="right"/>
              <w:rPr>
                <w:rFonts w:hint="default" w:cs="Times New Roman"/>
                <w:b/>
                <w:color w:val="FF0000"/>
                <w:lang w:val="el-GR"/>
              </w:rPr>
            </w:pPr>
            <w:r>
              <w:rPr>
                <w:rFonts w:hint="default" w:cs="Times New Roman"/>
                <w:b/>
                <w:color w:val="FF0000"/>
                <w:lang w:val="el-GR"/>
              </w:rPr>
              <w:t>18</w:t>
            </w:r>
            <w:r>
              <w:rPr>
                <w:rFonts w:cs="Times New Roman"/>
                <w:b/>
                <w:color w:val="FF0000"/>
              </w:rPr>
              <w:t>/</w:t>
            </w:r>
            <w:r>
              <w:rPr>
                <w:rFonts w:hint="default" w:cs="Times New Roman"/>
                <w:b/>
                <w:color w:val="FF0000"/>
                <w:lang w:val="en-US"/>
              </w:rPr>
              <w:t>1</w:t>
            </w:r>
            <w:r>
              <w:rPr>
                <w:rFonts w:cs="Times New Roman"/>
                <w:b/>
                <w:color w:val="FF0000"/>
              </w:rPr>
              <w:t>/</w:t>
            </w:r>
            <w:r>
              <w:rPr>
                <w:rFonts w:cs="Times New Roman"/>
                <w:b/>
                <w:color w:val="FF0000"/>
                <w:lang w:val="en-US"/>
              </w:rPr>
              <w:t>2</w:t>
            </w:r>
            <w:r>
              <w:rPr>
                <w:rFonts w:hint="default" w:cs="Times New Roman"/>
                <w:b/>
                <w:color w:val="FF0000"/>
                <w:lang w:val="el-GR"/>
              </w:rPr>
              <w:t>5</w:t>
            </w:r>
          </w:p>
        </w:tc>
        <w:tc>
          <w:tcPr>
            <w:tcW w:w="25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DCA38D">
            <w:pPr>
              <w:spacing w:after="0" w:line="240" w:lineRule="auto"/>
              <w:jc w:val="center"/>
              <w:rPr>
                <w:rFonts w:hint="default" w:cs="Times New Roman"/>
                <w:b/>
                <w:color w:val="FF0000"/>
                <w:lang w:val="el-GR"/>
              </w:rPr>
            </w:pPr>
            <w:r>
              <w:rPr>
                <w:rFonts w:hint="default" w:cs="Times New Roman"/>
                <w:b/>
                <w:color w:val="FF0000"/>
                <w:lang w:val="el-GR"/>
              </w:rPr>
              <w:t>690</w:t>
            </w:r>
          </w:p>
        </w:tc>
      </w:tr>
      <w:tr w14:paraId="4E6572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C88793">
            <w:pPr>
              <w:spacing w:after="0" w:line="240" w:lineRule="auto"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400μ.Ελεύθερο</w:t>
            </w:r>
          </w:p>
        </w:tc>
        <w:tc>
          <w:tcPr>
            <w:tcW w:w="3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D46CB9">
            <w:pPr>
              <w:spacing w:after="0" w:line="240" w:lineRule="auto"/>
              <w:jc w:val="right"/>
              <w:rPr>
                <w:rFonts w:hint="default" w:cs="Times New Roman"/>
                <w:b/>
                <w:color w:val="FF0000"/>
                <w:lang w:val="el-GR"/>
              </w:rPr>
            </w:pPr>
            <w:r>
              <w:rPr>
                <w:rFonts w:hint="default" w:cs="Times New Roman"/>
                <w:b/>
                <w:color w:val="FF0000"/>
                <w:lang w:val="el-GR"/>
              </w:rPr>
              <w:t>-</w:t>
            </w:r>
          </w:p>
        </w:tc>
        <w:tc>
          <w:tcPr>
            <w:tcW w:w="1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48A581">
            <w:pPr>
              <w:spacing w:after="0" w:line="240" w:lineRule="auto"/>
              <w:jc w:val="right"/>
              <w:rPr>
                <w:rFonts w:hint="default" w:cs="Times New Roman"/>
                <w:b/>
                <w:color w:val="FF0000"/>
                <w:lang w:val="el-GR"/>
              </w:rPr>
            </w:pPr>
            <w:r>
              <w:rPr>
                <w:rFonts w:hint="default" w:cs="Times New Roman"/>
                <w:b/>
                <w:color w:val="FF0000"/>
                <w:lang w:val="el-GR"/>
              </w:rPr>
              <w:t>-</w:t>
            </w:r>
          </w:p>
        </w:tc>
        <w:tc>
          <w:tcPr>
            <w:tcW w:w="25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922C03">
            <w:pPr>
              <w:spacing w:after="0" w:line="240" w:lineRule="auto"/>
              <w:jc w:val="center"/>
              <w:rPr>
                <w:rFonts w:hint="default" w:cs="Times New Roman"/>
                <w:b/>
                <w:color w:val="FF0000"/>
                <w:lang w:val="el-GR"/>
              </w:rPr>
            </w:pPr>
            <w:r>
              <w:rPr>
                <w:rFonts w:hint="default" w:cs="Times New Roman"/>
                <w:b/>
                <w:color w:val="FF0000"/>
                <w:lang w:val="el-GR"/>
              </w:rPr>
              <w:t>-</w:t>
            </w:r>
          </w:p>
        </w:tc>
      </w:tr>
      <w:tr w14:paraId="7791F1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21101B">
            <w:pPr>
              <w:spacing w:after="0" w:line="240" w:lineRule="auto"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800μ.Ελεύθερο</w:t>
            </w:r>
          </w:p>
        </w:tc>
        <w:tc>
          <w:tcPr>
            <w:tcW w:w="3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01524D">
            <w:pPr>
              <w:spacing w:after="0" w:line="240" w:lineRule="auto"/>
              <w:jc w:val="right"/>
              <w:rPr>
                <w:rFonts w:hint="default" w:cs="Times New Roman"/>
                <w:b/>
                <w:color w:val="FF0000"/>
                <w:lang w:val="el-GR"/>
              </w:rPr>
            </w:pPr>
            <w:r>
              <w:rPr>
                <w:rFonts w:hint="default" w:cs="Times New Roman"/>
                <w:b/>
                <w:color w:val="FF0000"/>
                <w:lang w:val="el-GR"/>
              </w:rPr>
              <w:t>-</w:t>
            </w:r>
          </w:p>
        </w:tc>
        <w:tc>
          <w:tcPr>
            <w:tcW w:w="1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72FDE4">
            <w:pPr>
              <w:spacing w:after="0" w:line="240" w:lineRule="auto"/>
              <w:jc w:val="right"/>
              <w:rPr>
                <w:rFonts w:hint="default" w:cs="Times New Roman"/>
                <w:b/>
                <w:color w:val="FF0000"/>
                <w:lang w:val="el-GR"/>
              </w:rPr>
            </w:pPr>
            <w:r>
              <w:rPr>
                <w:rFonts w:hint="default" w:cs="Times New Roman"/>
                <w:b/>
                <w:color w:val="FF0000"/>
                <w:lang w:val="el-GR"/>
              </w:rPr>
              <w:t>-</w:t>
            </w:r>
          </w:p>
        </w:tc>
        <w:tc>
          <w:tcPr>
            <w:tcW w:w="25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A3FA5D">
            <w:pPr>
              <w:spacing w:after="0" w:line="240" w:lineRule="auto"/>
              <w:jc w:val="center"/>
              <w:rPr>
                <w:rFonts w:hint="default" w:cs="Times New Roman"/>
                <w:b/>
                <w:color w:val="FF0000"/>
                <w:lang w:val="el-GR"/>
              </w:rPr>
            </w:pPr>
            <w:r>
              <w:rPr>
                <w:rFonts w:hint="default" w:cs="Times New Roman"/>
                <w:b/>
                <w:color w:val="FF0000"/>
                <w:lang w:val="el-GR"/>
              </w:rPr>
              <w:t>-</w:t>
            </w:r>
          </w:p>
        </w:tc>
      </w:tr>
      <w:tr w14:paraId="77F251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63E97A">
            <w:pPr>
              <w:spacing w:after="0" w:line="240" w:lineRule="auto"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1500μ.Ελεύθερο</w:t>
            </w:r>
          </w:p>
        </w:tc>
        <w:tc>
          <w:tcPr>
            <w:tcW w:w="3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FFDE1A">
            <w:pPr>
              <w:spacing w:after="0" w:line="240" w:lineRule="auto"/>
              <w:jc w:val="right"/>
              <w:rPr>
                <w:rFonts w:hint="default" w:cs="Times New Roman"/>
                <w:b/>
                <w:color w:val="FF0000"/>
                <w:lang w:val="el-GR"/>
              </w:rPr>
            </w:pPr>
            <w:r>
              <w:rPr>
                <w:rFonts w:hint="default" w:cs="Times New Roman"/>
                <w:b/>
                <w:color w:val="FF0000"/>
                <w:lang w:val="el-GR"/>
              </w:rPr>
              <w:t>-</w:t>
            </w:r>
          </w:p>
        </w:tc>
        <w:tc>
          <w:tcPr>
            <w:tcW w:w="1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28961D">
            <w:pPr>
              <w:spacing w:after="0" w:line="240" w:lineRule="auto"/>
              <w:jc w:val="right"/>
              <w:rPr>
                <w:rFonts w:hint="default" w:cs="Times New Roman"/>
                <w:b/>
                <w:color w:val="FF0000"/>
                <w:lang w:val="el-GR"/>
              </w:rPr>
            </w:pPr>
            <w:r>
              <w:rPr>
                <w:rFonts w:hint="default" w:cs="Times New Roman"/>
                <w:b/>
                <w:color w:val="FF0000"/>
                <w:lang w:val="el-GR"/>
              </w:rPr>
              <w:t>-</w:t>
            </w:r>
          </w:p>
        </w:tc>
        <w:tc>
          <w:tcPr>
            <w:tcW w:w="25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8EFCDA">
            <w:pPr>
              <w:spacing w:after="0" w:line="240" w:lineRule="auto"/>
              <w:jc w:val="center"/>
              <w:rPr>
                <w:rFonts w:hint="default" w:cs="Times New Roman"/>
                <w:b/>
                <w:color w:val="FF0000"/>
                <w:lang w:val="el-GR"/>
              </w:rPr>
            </w:pPr>
            <w:r>
              <w:rPr>
                <w:rFonts w:hint="default" w:cs="Times New Roman"/>
                <w:b/>
                <w:color w:val="FF0000"/>
                <w:lang w:val="el-GR"/>
              </w:rPr>
              <w:t>-</w:t>
            </w:r>
          </w:p>
        </w:tc>
      </w:tr>
      <w:tr w14:paraId="10FCDC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4C63CC">
            <w:pPr>
              <w:spacing w:after="0" w:line="240" w:lineRule="auto"/>
              <w:jc w:val="center"/>
              <w:rPr>
                <w:b/>
                <w:color w:val="E36C09" w:themeColor="accent6" w:themeShade="BF"/>
              </w:rPr>
            </w:pPr>
            <w:r>
              <w:rPr>
                <w:b/>
                <w:color w:val="E36C09" w:themeColor="accent6" w:themeShade="BF"/>
              </w:rPr>
              <w:t>50μ.Ύπτιο</w:t>
            </w:r>
          </w:p>
        </w:tc>
        <w:tc>
          <w:tcPr>
            <w:tcW w:w="3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74B4E4">
            <w:pPr>
              <w:spacing w:after="0" w:line="240" w:lineRule="auto"/>
              <w:jc w:val="right"/>
              <w:rPr>
                <w:rFonts w:cs="Times New Roman"/>
                <w:b/>
                <w:color w:val="E36C09" w:themeColor="accent6" w:themeShade="BF"/>
              </w:rPr>
            </w:pPr>
            <w:r>
              <w:rPr>
                <w:rFonts w:hint="default" w:cs="Times New Roman"/>
                <w:b/>
                <w:color w:val="E36C09" w:themeColor="accent6" w:themeShade="BF"/>
                <w:lang w:val="el-GR"/>
              </w:rPr>
              <w:t>28.25</w:t>
            </w:r>
          </w:p>
        </w:tc>
        <w:tc>
          <w:tcPr>
            <w:tcW w:w="1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8BBACA">
            <w:pPr>
              <w:spacing w:after="0" w:line="240" w:lineRule="auto"/>
              <w:jc w:val="right"/>
              <w:rPr>
                <w:rFonts w:hint="default" w:cs="Times New Roman"/>
                <w:b/>
                <w:color w:val="E36C09" w:themeColor="accent6" w:themeShade="BF"/>
                <w:lang w:val="el-GR"/>
              </w:rPr>
            </w:pPr>
            <w:r>
              <w:rPr>
                <w:rFonts w:cs="Times New Roman"/>
                <w:b/>
                <w:color w:val="E36C09" w:themeColor="accent6" w:themeShade="BF"/>
              </w:rPr>
              <w:t>1</w:t>
            </w:r>
            <w:r>
              <w:rPr>
                <w:rFonts w:hint="default" w:cs="Times New Roman"/>
                <w:b/>
                <w:color w:val="E36C09" w:themeColor="accent6" w:themeShade="BF"/>
                <w:lang w:val="el-GR"/>
              </w:rPr>
              <w:t>5</w:t>
            </w:r>
            <w:r>
              <w:rPr>
                <w:rFonts w:cs="Times New Roman"/>
                <w:b/>
                <w:color w:val="E36C09" w:themeColor="accent6" w:themeShade="BF"/>
              </w:rPr>
              <w:t>/</w:t>
            </w:r>
            <w:r>
              <w:rPr>
                <w:rFonts w:hint="default" w:cs="Times New Roman"/>
                <w:b/>
                <w:color w:val="E36C09" w:themeColor="accent6" w:themeShade="BF"/>
                <w:lang w:val="el-GR"/>
              </w:rPr>
              <w:t>7</w:t>
            </w:r>
            <w:r>
              <w:rPr>
                <w:rFonts w:cs="Times New Roman"/>
                <w:b/>
                <w:color w:val="E36C09" w:themeColor="accent6" w:themeShade="BF"/>
              </w:rPr>
              <w:t>/</w:t>
            </w:r>
            <w:r>
              <w:rPr>
                <w:rFonts w:hint="default" w:cs="Times New Roman"/>
                <w:b/>
                <w:color w:val="E36C09" w:themeColor="accent6" w:themeShade="BF"/>
                <w:lang w:val="el-GR"/>
              </w:rPr>
              <w:t>23</w:t>
            </w:r>
          </w:p>
        </w:tc>
        <w:tc>
          <w:tcPr>
            <w:tcW w:w="25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86E0D5">
            <w:pPr>
              <w:spacing w:after="0" w:line="240" w:lineRule="auto"/>
              <w:jc w:val="center"/>
              <w:rPr>
                <w:rFonts w:hint="default" w:cs="Times New Roman"/>
                <w:b/>
                <w:color w:val="E36C09" w:themeColor="accent6" w:themeShade="BF"/>
                <w:lang w:val="el-GR"/>
              </w:rPr>
            </w:pPr>
            <w:r>
              <w:rPr>
                <w:rFonts w:hint="default" w:cs="Times New Roman"/>
                <w:b/>
                <w:color w:val="E36C09" w:themeColor="accent6" w:themeShade="BF"/>
                <w:lang w:val="el-GR"/>
              </w:rPr>
              <w:t>579</w:t>
            </w:r>
          </w:p>
        </w:tc>
      </w:tr>
      <w:tr w14:paraId="14CC3A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320FD2">
            <w:pPr>
              <w:spacing w:after="0" w:line="240" w:lineRule="auto"/>
              <w:jc w:val="center"/>
              <w:rPr>
                <w:b/>
                <w:color w:val="E36C09" w:themeColor="accent6" w:themeShade="BF"/>
              </w:rPr>
            </w:pPr>
            <w:r>
              <w:rPr>
                <w:b/>
                <w:color w:val="E36C09" w:themeColor="accent6" w:themeShade="BF"/>
              </w:rPr>
              <w:t>100μ.Ύπτιο</w:t>
            </w:r>
          </w:p>
        </w:tc>
        <w:tc>
          <w:tcPr>
            <w:tcW w:w="3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062A05">
            <w:pPr>
              <w:spacing w:after="0" w:line="240" w:lineRule="auto"/>
              <w:jc w:val="right"/>
              <w:rPr>
                <w:rFonts w:hint="default" w:cs="Times New Roman"/>
                <w:b/>
                <w:color w:val="E36C09" w:themeColor="accent6" w:themeShade="BF"/>
                <w:lang w:val="el-GR"/>
              </w:rPr>
            </w:pPr>
            <w:r>
              <w:rPr>
                <w:rFonts w:cs="Times New Roman"/>
                <w:b/>
                <w:color w:val="E36C09" w:themeColor="accent6" w:themeShade="BF"/>
              </w:rPr>
              <w:t>1:</w:t>
            </w:r>
            <w:r>
              <w:rPr>
                <w:rFonts w:cs="Times New Roman"/>
                <w:b/>
                <w:color w:val="E36C09" w:themeColor="accent6" w:themeShade="BF"/>
                <w:lang w:val="en-US"/>
              </w:rPr>
              <w:t>00</w:t>
            </w:r>
            <w:r>
              <w:rPr>
                <w:rFonts w:cs="Times New Roman"/>
                <w:b/>
                <w:color w:val="E36C09" w:themeColor="accent6" w:themeShade="BF"/>
              </w:rPr>
              <w:t>.</w:t>
            </w:r>
            <w:r>
              <w:rPr>
                <w:rFonts w:hint="default" w:cs="Times New Roman"/>
                <w:b/>
                <w:color w:val="E36C09" w:themeColor="accent6" w:themeShade="BF"/>
                <w:lang w:val="el-GR"/>
              </w:rPr>
              <w:t>44</w:t>
            </w:r>
          </w:p>
        </w:tc>
        <w:tc>
          <w:tcPr>
            <w:tcW w:w="1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1DF554">
            <w:pPr>
              <w:spacing w:after="0" w:line="240" w:lineRule="auto"/>
              <w:jc w:val="right"/>
              <w:rPr>
                <w:rFonts w:hint="default" w:cs="Times New Roman"/>
                <w:b/>
                <w:color w:val="E36C09" w:themeColor="accent6" w:themeShade="BF"/>
                <w:lang w:val="el-GR"/>
              </w:rPr>
            </w:pPr>
            <w:r>
              <w:rPr>
                <w:rFonts w:cs="Times New Roman"/>
                <w:b/>
                <w:color w:val="E36C09" w:themeColor="accent6" w:themeShade="BF"/>
                <w:lang w:val="en-US"/>
              </w:rPr>
              <w:t>1</w:t>
            </w:r>
            <w:r>
              <w:rPr>
                <w:rFonts w:hint="default" w:cs="Times New Roman"/>
                <w:b/>
                <w:color w:val="E36C09" w:themeColor="accent6" w:themeShade="BF"/>
                <w:lang w:val="el-GR"/>
              </w:rPr>
              <w:t>7</w:t>
            </w:r>
            <w:r>
              <w:rPr>
                <w:rFonts w:cs="Times New Roman"/>
                <w:b/>
                <w:color w:val="E36C09" w:themeColor="accent6" w:themeShade="BF"/>
              </w:rPr>
              <w:t>/</w:t>
            </w:r>
            <w:r>
              <w:rPr>
                <w:rFonts w:hint="default" w:cs="Times New Roman"/>
                <w:b/>
                <w:color w:val="E36C09" w:themeColor="accent6" w:themeShade="BF"/>
                <w:lang w:val="el-GR"/>
              </w:rPr>
              <w:t>7</w:t>
            </w:r>
            <w:r>
              <w:rPr>
                <w:rFonts w:cs="Times New Roman"/>
                <w:b/>
                <w:color w:val="E36C09" w:themeColor="accent6" w:themeShade="BF"/>
              </w:rPr>
              <w:t>/</w:t>
            </w:r>
            <w:r>
              <w:rPr>
                <w:rFonts w:cs="Times New Roman"/>
                <w:b/>
                <w:color w:val="E36C09" w:themeColor="accent6" w:themeShade="BF"/>
                <w:lang w:val="en-US"/>
              </w:rPr>
              <w:t>2</w:t>
            </w:r>
            <w:r>
              <w:rPr>
                <w:rFonts w:hint="default" w:cs="Times New Roman"/>
                <w:b/>
                <w:color w:val="E36C09" w:themeColor="accent6" w:themeShade="BF"/>
                <w:lang w:val="el-GR"/>
              </w:rPr>
              <w:t>3</w:t>
            </w:r>
          </w:p>
        </w:tc>
        <w:tc>
          <w:tcPr>
            <w:tcW w:w="25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CDB5FD">
            <w:pPr>
              <w:spacing w:after="0" w:line="240" w:lineRule="auto"/>
              <w:jc w:val="center"/>
              <w:rPr>
                <w:rFonts w:hint="default" w:cs="Times New Roman"/>
                <w:b/>
                <w:color w:val="E36C09" w:themeColor="accent6" w:themeShade="BF"/>
                <w:lang w:val="el-GR"/>
              </w:rPr>
            </w:pPr>
            <w:r>
              <w:rPr>
                <w:rFonts w:hint="default" w:cs="Times New Roman"/>
                <w:b/>
                <w:color w:val="E36C09" w:themeColor="accent6" w:themeShade="BF"/>
                <w:lang w:val="el-GR"/>
              </w:rPr>
              <w:t>622</w:t>
            </w:r>
          </w:p>
        </w:tc>
      </w:tr>
      <w:tr w14:paraId="221F49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181C2B">
            <w:pPr>
              <w:spacing w:after="0" w:line="240" w:lineRule="auto"/>
              <w:jc w:val="center"/>
              <w:rPr>
                <w:b/>
                <w:color w:val="E36C09" w:themeColor="accent6" w:themeShade="BF"/>
              </w:rPr>
            </w:pPr>
            <w:r>
              <w:rPr>
                <w:b/>
                <w:color w:val="E36C09" w:themeColor="accent6" w:themeShade="BF"/>
              </w:rPr>
              <w:t>200μ.Ύπτιο</w:t>
            </w:r>
          </w:p>
        </w:tc>
        <w:tc>
          <w:tcPr>
            <w:tcW w:w="3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4F1BF7">
            <w:pPr>
              <w:spacing w:after="0" w:line="240" w:lineRule="auto"/>
              <w:jc w:val="right"/>
              <w:rPr>
                <w:rFonts w:hint="default" w:cs="Times New Roman"/>
                <w:b/>
                <w:color w:val="E36C09" w:themeColor="accent6" w:themeShade="BF"/>
                <w:lang w:val="el-GR"/>
              </w:rPr>
            </w:pPr>
            <w:r>
              <w:rPr>
                <w:rFonts w:cs="Times New Roman"/>
                <w:b/>
                <w:color w:val="E36C09" w:themeColor="accent6" w:themeShade="BF"/>
              </w:rPr>
              <w:t>2:08.7</w:t>
            </w:r>
            <w:r>
              <w:rPr>
                <w:rFonts w:hint="default" w:cs="Times New Roman"/>
                <w:b/>
                <w:color w:val="E36C09" w:themeColor="accent6" w:themeShade="BF"/>
                <w:lang w:val="el-GR"/>
              </w:rPr>
              <w:t>2</w:t>
            </w:r>
          </w:p>
        </w:tc>
        <w:tc>
          <w:tcPr>
            <w:tcW w:w="1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E58EA9">
            <w:pPr>
              <w:spacing w:after="0" w:line="240" w:lineRule="auto"/>
              <w:jc w:val="right"/>
              <w:rPr>
                <w:rFonts w:hint="default" w:cs="Times New Roman"/>
                <w:b/>
                <w:color w:val="E36C09" w:themeColor="accent6" w:themeShade="BF"/>
                <w:lang w:val="el-GR"/>
              </w:rPr>
            </w:pPr>
            <w:r>
              <w:rPr>
                <w:rFonts w:hint="default" w:cs="Times New Roman"/>
                <w:b/>
                <w:color w:val="E36C09" w:themeColor="accent6" w:themeShade="BF"/>
                <w:lang w:val="el-GR"/>
              </w:rPr>
              <w:t>30</w:t>
            </w:r>
            <w:r>
              <w:rPr>
                <w:rFonts w:cs="Times New Roman"/>
                <w:b/>
                <w:color w:val="E36C09" w:themeColor="accent6" w:themeShade="BF"/>
              </w:rPr>
              <w:t>/</w:t>
            </w:r>
            <w:r>
              <w:rPr>
                <w:rFonts w:hint="default" w:cs="Times New Roman"/>
                <w:b/>
                <w:color w:val="E36C09" w:themeColor="accent6" w:themeShade="BF"/>
                <w:lang w:val="el-GR"/>
              </w:rPr>
              <w:t>3</w:t>
            </w:r>
            <w:r>
              <w:rPr>
                <w:rFonts w:cs="Times New Roman"/>
                <w:b/>
                <w:color w:val="E36C09" w:themeColor="accent6" w:themeShade="BF"/>
              </w:rPr>
              <w:t>/2</w:t>
            </w:r>
            <w:r>
              <w:rPr>
                <w:rFonts w:hint="default" w:cs="Times New Roman"/>
                <w:b/>
                <w:color w:val="E36C09" w:themeColor="accent6" w:themeShade="BF"/>
                <w:lang w:val="el-GR"/>
              </w:rPr>
              <w:t>5</w:t>
            </w:r>
          </w:p>
        </w:tc>
        <w:tc>
          <w:tcPr>
            <w:tcW w:w="25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FA758B">
            <w:pPr>
              <w:spacing w:after="0" w:line="240" w:lineRule="auto"/>
              <w:jc w:val="center"/>
              <w:rPr>
                <w:rFonts w:hint="default" w:cs="Times New Roman"/>
                <w:b/>
                <w:color w:val="E36C09" w:themeColor="accent6" w:themeShade="BF"/>
                <w:lang w:val="el-GR"/>
              </w:rPr>
            </w:pPr>
            <w:r>
              <w:rPr>
                <w:rFonts w:hint="default" w:cs="Times New Roman"/>
                <w:b/>
                <w:color w:val="E36C09" w:themeColor="accent6" w:themeShade="BF"/>
                <w:lang w:val="el-GR"/>
              </w:rPr>
              <w:t>657</w:t>
            </w:r>
          </w:p>
        </w:tc>
      </w:tr>
      <w:tr w14:paraId="39B34E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DD843B">
            <w:pPr>
              <w:spacing w:after="0" w:line="240" w:lineRule="auto"/>
              <w:jc w:val="center"/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50μ.Πεταλούδα</w:t>
            </w:r>
          </w:p>
        </w:tc>
        <w:tc>
          <w:tcPr>
            <w:tcW w:w="3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2F940F">
            <w:pPr>
              <w:spacing w:after="0" w:line="240" w:lineRule="auto"/>
              <w:jc w:val="right"/>
              <w:rPr>
                <w:rFonts w:hint="default" w:cs="Times New Roman"/>
                <w:b/>
                <w:color w:val="0070C0"/>
                <w:lang w:val="el-GR"/>
              </w:rPr>
            </w:pPr>
            <w:r>
              <w:rPr>
                <w:rFonts w:cs="Times New Roman"/>
                <w:b/>
                <w:color w:val="0070C0"/>
              </w:rPr>
              <w:t>2</w:t>
            </w:r>
            <w:r>
              <w:rPr>
                <w:rFonts w:hint="default" w:cs="Times New Roman"/>
                <w:b/>
                <w:color w:val="0070C0"/>
                <w:lang w:val="el-GR"/>
              </w:rPr>
              <w:t>4</w:t>
            </w:r>
            <w:r>
              <w:rPr>
                <w:rFonts w:cs="Times New Roman"/>
                <w:b/>
                <w:color w:val="0070C0"/>
              </w:rPr>
              <w:t>.</w:t>
            </w:r>
            <w:r>
              <w:rPr>
                <w:rFonts w:hint="default" w:cs="Times New Roman"/>
                <w:b/>
                <w:color w:val="0070C0"/>
                <w:lang w:val="el-GR"/>
              </w:rPr>
              <w:t>25</w:t>
            </w:r>
          </w:p>
        </w:tc>
        <w:tc>
          <w:tcPr>
            <w:tcW w:w="1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1ECBC9">
            <w:pPr>
              <w:spacing w:after="0" w:line="240" w:lineRule="auto"/>
              <w:jc w:val="right"/>
              <w:rPr>
                <w:rFonts w:hint="default" w:cs="Times New Roman"/>
                <w:b/>
                <w:color w:val="0070C0"/>
                <w:lang w:val="el-GR"/>
              </w:rPr>
            </w:pPr>
            <w:r>
              <w:rPr>
                <w:rFonts w:hint="default" w:cs="Times New Roman"/>
                <w:b/>
                <w:color w:val="0070C0"/>
                <w:lang w:val="el-GR"/>
              </w:rPr>
              <w:t>16</w:t>
            </w:r>
            <w:r>
              <w:rPr>
                <w:rFonts w:cs="Times New Roman"/>
                <w:b/>
                <w:color w:val="0070C0"/>
              </w:rPr>
              <w:t>/</w:t>
            </w:r>
            <w:r>
              <w:rPr>
                <w:rFonts w:hint="default" w:cs="Times New Roman"/>
                <w:b/>
                <w:color w:val="0070C0"/>
                <w:lang w:val="el-GR"/>
              </w:rPr>
              <w:t>5</w:t>
            </w:r>
            <w:r>
              <w:rPr>
                <w:rFonts w:cs="Times New Roman"/>
                <w:b/>
                <w:color w:val="0070C0"/>
              </w:rPr>
              <w:t>/2</w:t>
            </w:r>
            <w:r>
              <w:rPr>
                <w:rFonts w:hint="default" w:cs="Times New Roman"/>
                <w:b/>
                <w:color w:val="0070C0"/>
                <w:lang w:val="el-GR"/>
              </w:rPr>
              <w:t>6</w:t>
            </w:r>
          </w:p>
        </w:tc>
        <w:tc>
          <w:tcPr>
            <w:tcW w:w="25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04C531">
            <w:pPr>
              <w:spacing w:after="0" w:line="240" w:lineRule="auto"/>
              <w:jc w:val="center"/>
              <w:rPr>
                <w:rFonts w:hint="default" w:cs="Times New Roman"/>
                <w:b/>
                <w:color w:val="0070C0"/>
                <w:lang w:val="el-GR"/>
              </w:rPr>
            </w:pPr>
            <w:r>
              <w:rPr>
                <w:rFonts w:hint="default" w:cs="Times New Roman"/>
                <w:b/>
                <w:color w:val="0070C0"/>
                <w:lang w:val="el-GR"/>
              </w:rPr>
              <w:t>774</w:t>
            </w:r>
          </w:p>
        </w:tc>
      </w:tr>
      <w:tr w14:paraId="6B8AA5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242CDE">
            <w:pPr>
              <w:spacing w:after="0" w:line="240" w:lineRule="auto"/>
              <w:jc w:val="center"/>
              <w:rPr>
                <w:rFonts w:hint="default"/>
                <w:b/>
                <w:color w:val="0070C0"/>
                <w:lang w:val="el-GR"/>
              </w:rPr>
            </w:pPr>
            <w:r>
              <w:rPr>
                <w:rFonts w:hint="default"/>
                <w:b/>
                <w:color w:val="0070C0"/>
                <w:lang w:val="el-GR"/>
              </w:rPr>
              <w:t xml:space="preserve">                       </w:t>
            </w:r>
            <w:r>
              <w:rPr>
                <w:b/>
                <w:color w:val="0070C0"/>
              </w:rPr>
              <w:t>100μ.Πεταλούδα</w:t>
            </w:r>
            <w:r>
              <w:rPr>
                <w:rFonts w:hint="default"/>
                <w:b/>
                <w:color w:val="0070C0"/>
                <w:lang w:val="el-GR"/>
              </w:rPr>
              <w:t xml:space="preserve">                    *</w:t>
            </w:r>
          </w:p>
        </w:tc>
        <w:tc>
          <w:tcPr>
            <w:tcW w:w="3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F9371B">
            <w:pPr>
              <w:spacing w:after="0" w:line="240" w:lineRule="auto"/>
              <w:jc w:val="right"/>
              <w:rPr>
                <w:rFonts w:hint="default" w:cs="Times New Roman"/>
                <w:b/>
                <w:color w:val="0070C0"/>
                <w:lang w:val="el-GR"/>
              </w:rPr>
            </w:pPr>
            <w:r>
              <w:rPr>
                <w:b/>
                <w:color w:val="00B0F0"/>
                <w:lang w:val="en-US"/>
              </w:rPr>
              <w:t xml:space="preserve"> </w:t>
            </w:r>
            <w:r>
              <w:rPr>
                <w:rFonts w:cs="Times New Roman"/>
                <w:b/>
                <w:color w:val="0070C0"/>
              </w:rPr>
              <w:t>5</w:t>
            </w:r>
            <w:r>
              <w:rPr>
                <w:rFonts w:hint="default" w:cs="Times New Roman"/>
                <w:b/>
                <w:color w:val="0070C0"/>
                <w:lang w:val="el-GR"/>
              </w:rPr>
              <w:t>2</w:t>
            </w:r>
            <w:r>
              <w:rPr>
                <w:rFonts w:cs="Times New Roman"/>
                <w:b/>
                <w:color w:val="0070C0"/>
              </w:rPr>
              <w:t>.</w:t>
            </w:r>
            <w:r>
              <w:rPr>
                <w:rFonts w:hint="default" w:cs="Times New Roman"/>
                <w:b/>
                <w:color w:val="0070C0"/>
                <w:lang w:val="el-GR"/>
              </w:rPr>
              <w:t>94</w:t>
            </w:r>
          </w:p>
        </w:tc>
        <w:tc>
          <w:tcPr>
            <w:tcW w:w="1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707860">
            <w:pPr>
              <w:spacing w:after="0" w:line="240" w:lineRule="auto"/>
              <w:jc w:val="right"/>
              <w:rPr>
                <w:rFonts w:hint="default" w:cs="Times New Roman"/>
                <w:b/>
                <w:color w:val="0070C0"/>
                <w:lang w:val="el-GR"/>
              </w:rPr>
            </w:pPr>
            <w:r>
              <w:rPr>
                <w:rFonts w:hint="default" w:cs="Times New Roman"/>
                <w:b/>
                <w:color w:val="0070C0"/>
                <w:lang w:val="el-GR"/>
              </w:rPr>
              <w:t>17</w:t>
            </w:r>
            <w:r>
              <w:rPr>
                <w:rFonts w:cs="Times New Roman"/>
                <w:b/>
                <w:color w:val="0070C0"/>
              </w:rPr>
              <w:t>/</w:t>
            </w:r>
            <w:r>
              <w:rPr>
                <w:rFonts w:hint="default" w:cs="Times New Roman"/>
                <w:b/>
                <w:color w:val="0070C0"/>
                <w:lang w:val="el-GR"/>
              </w:rPr>
              <w:t>5</w:t>
            </w:r>
            <w:r>
              <w:rPr>
                <w:rFonts w:cs="Times New Roman"/>
                <w:b/>
                <w:color w:val="0070C0"/>
              </w:rPr>
              <w:t>/2</w:t>
            </w:r>
            <w:r>
              <w:rPr>
                <w:rFonts w:hint="default" w:cs="Times New Roman"/>
                <w:b/>
                <w:color w:val="0070C0"/>
                <w:lang w:val="el-GR"/>
              </w:rPr>
              <w:t>6</w:t>
            </w:r>
          </w:p>
        </w:tc>
        <w:tc>
          <w:tcPr>
            <w:tcW w:w="25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DAB1AB">
            <w:pPr>
              <w:spacing w:after="0" w:line="240" w:lineRule="auto"/>
              <w:jc w:val="center"/>
              <w:rPr>
                <w:rFonts w:hint="default" w:cs="Times New Roman"/>
                <w:b/>
                <w:color w:val="0070C0"/>
                <w:lang w:val="el-GR"/>
              </w:rPr>
            </w:pPr>
            <w:r>
              <w:rPr>
                <w:rFonts w:hint="default" w:cs="Times New Roman"/>
                <w:b/>
                <w:color w:val="0070C0"/>
                <w:lang w:val="el-GR"/>
              </w:rPr>
              <w:t>814</w:t>
            </w:r>
          </w:p>
        </w:tc>
      </w:tr>
      <w:tr w14:paraId="72E8C5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DEA15C">
            <w:pPr>
              <w:spacing w:after="0" w:line="240" w:lineRule="auto"/>
              <w:jc w:val="center"/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200μ.Πεταλούδα</w:t>
            </w:r>
          </w:p>
        </w:tc>
        <w:tc>
          <w:tcPr>
            <w:tcW w:w="3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FBD0D6">
            <w:pPr>
              <w:spacing w:after="0" w:line="240" w:lineRule="auto"/>
              <w:jc w:val="right"/>
              <w:rPr>
                <w:rFonts w:hint="default" w:cs="Times New Roman"/>
                <w:b/>
                <w:color w:val="0070C0"/>
                <w:lang w:val="el-GR"/>
              </w:rPr>
            </w:pPr>
            <w:r>
              <w:rPr>
                <w:rFonts w:hint="default" w:cs="Times New Roman"/>
                <w:b/>
                <w:color w:val="0070C0"/>
                <w:lang w:val="el-GR"/>
              </w:rPr>
              <w:t>1</w:t>
            </w:r>
            <w:r>
              <w:rPr>
                <w:rFonts w:cs="Times New Roman"/>
                <w:b/>
                <w:color w:val="0070C0"/>
              </w:rPr>
              <w:t>:</w:t>
            </w:r>
            <w:r>
              <w:rPr>
                <w:rFonts w:hint="default" w:cs="Times New Roman"/>
                <w:b/>
                <w:color w:val="0070C0"/>
                <w:lang w:val="el-GR"/>
              </w:rPr>
              <w:t>58</w:t>
            </w:r>
            <w:r>
              <w:rPr>
                <w:rFonts w:cs="Times New Roman"/>
                <w:b/>
                <w:color w:val="0070C0"/>
              </w:rPr>
              <w:t>.</w:t>
            </w:r>
            <w:r>
              <w:rPr>
                <w:rFonts w:hint="default" w:cs="Times New Roman"/>
                <w:b/>
                <w:color w:val="0070C0"/>
                <w:lang w:val="el-GR"/>
              </w:rPr>
              <w:t>41</w:t>
            </w:r>
          </w:p>
        </w:tc>
        <w:tc>
          <w:tcPr>
            <w:tcW w:w="1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1321CD4">
            <w:pPr>
              <w:spacing w:after="0" w:line="240" w:lineRule="auto"/>
              <w:jc w:val="right"/>
              <w:rPr>
                <w:rFonts w:hint="default" w:cs="Times New Roman"/>
                <w:b/>
                <w:color w:val="0070C0"/>
                <w:lang w:val="el-GR"/>
              </w:rPr>
            </w:pPr>
            <w:r>
              <w:rPr>
                <w:rFonts w:hint="default" w:cs="Times New Roman"/>
                <w:b/>
                <w:color w:val="0070C0"/>
                <w:lang w:val="el-GR"/>
              </w:rPr>
              <w:t>18</w:t>
            </w:r>
            <w:r>
              <w:rPr>
                <w:rFonts w:cs="Times New Roman"/>
                <w:b/>
                <w:color w:val="0070C0"/>
              </w:rPr>
              <w:t>/</w:t>
            </w:r>
            <w:r>
              <w:rPr>
                <w:rFonts w:hint="default" w:cs="Times New Roman"/>
                <w:b/>
                <w:color w:val="0070C0"/>
                <w:lang w:val="el-GR"/>
              </w:rPr>
              <w:t>5</w:t>
            </w:r>
            <w:r>
              <w:rPr>
                <w:rFonts w:cs="Times New Roman"/>
                <w:b/>
                <w:color w:val="0070C0"/>
              </w:rPr>
              <w:t>/2</w:t>
            </w:r>
            <w:r>
              <w:rPr>
                <w:rFonts w:hint="default" w:cs="Times New Roman"/>
                <w:b/>
                <w:color w:val="0070C0"/>
                <w:lang w:val="el-GR"/>
              </w:rPr>
              <w:t>6</w:t>
            </w:r>
          </w:p>
        </w:tc>
        <w:tc>
          <w:tcPr>
            <w:tcW w:w="25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5D0E9D">
            <w:pPr>
              <w:spacing w:after="0" w:line="240" w:lineRule="auto"/>
              <w:jc w:val="center"/>
              <w:rPr>
                <w:rFonts w:hint="default" w:cs="Times New Roman"/>
                <w:b/>
                <w:color w:val="0070C0"/>
                <w:lang w:val="el-GR"/>
              </w:rPr>
            </w:pPr>
            <w:r>
              <w:rPr>
                <w:rFonts w:hint="default" w:cs="Times New Roman"/>
                <w:b/>
                <w:color w:val="0070C0"/>
                <w:lang w:val="el-GR"/>
              </w:rPr>
              <w:t>809</w:t>
            </w:r>
          </w:p>
        </w:tc>
      </w:tr>
      <w:tr w14:paraId="370465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BD8830">
            <w:pPr>
              <w:spacing w:after="0" w:line="240" w:lineRule="auto"/>
              <w:jc w:val="center"/>
              <w:rPr>
                <w:b/>
                <w:color w:val="00B050"/>
              </w:rPr>
            </w:pPr>
            <w:r>
              <w:rPr>
                <w:b/>
                <w:color w:val="00B050"/>
              </w:rPr>
              <w:t>50μ.Πρόσθιο</w:t>
            </w:r>
          </w:p>
        </w:tc>
        <w:tc>
          <w:tcPr>
            <w:tcW w:w="3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DB31D2">
            <w:pPr>
              <w:spacing w:after="0" w:line="240" w:lineRule="auto"/>
              <w:jc w:val="right"/>
              <w:rPr>
                <w:rFonts w:hint="default" w:cs="Times New Roman"/>
                <w:b/>
                <w:color w:val="00B050"/>
                <w:lang w:val="el-GR"/>
              </w:rPr>
            </w:pPr>
            <w:r>
              <w:rPr>
                <w:rFonts w:hint="default" w:cs="Times New Roman"/>
                <w:b/>
                <w:color w:val="00B050"/>
                <w:lang w:val="el-GR"/>
              </w:rPr>
              <w:t>-</w:t>
            </w:r>
          </w:p>
        </w:tc>
        <w:tc>
          <w:tcPr>
            <w:tcW w:w="1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E7F8B1">
            <w:pPr>
              <w:spacing w:after="0" w:line="240" w:lineRule="auto"/>
              <w:jc w:val="right"/>
              <w:rPr>
                <w:rFonts w:hint="default" w:cs="Times New Roman"/>
                <w:b/>
                <w:color w:val="00B050"/>
                <w:lang w:val="el-GR"/>
              </w:rPr>
            </w:pPr>
            <w:r>
              <w:rPr>
                <w:rFonts w:hint="default" w:cs="Times New Roman"/>
                <w:b/>
                <w:color w:val="00B050"/>
                <w:lang w:val="el-GR"/>
              </w:rPr>
              <w:t>-</w:t>
            </w:r>
          </w:p>
        </w:tc>
        <w:tc>
          <w:tcPr>
            <w:tcW w:w="25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9C90DC">
            <w:pPr>
              <w:spacing w:after="0" w:line="240" w:lineRule="auto"/>
              <w:jc w:val="center"/>
              <w:rPr>
                <w:rFonts w:hint="default" w:cs="Times New Roman"/>
                <w:b/>
                <w:color w:val="00B050"/>
                <w:lang w:val="el-GR"/>
              </w:rPr>
            </w:pPr>
            <w:r>
              <w:rPr>
                <w:rFonts w:hint="default" w:cs="Times New Roman"/>
                <w:b/>
                <w:color w:val="00B050"/>
                <w:lang w:val="el-GR"/>
              </w:rPr>
              <w:t>-</w:t>
            </w:r>
          </w:p>
        </w:tc>
      </w:tr>
      <w:tr w14:paraId="71D4EF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ECA19B3">
            <w:pPr>
              <w:spacing w:after="0" w:line="240" w:lineRule="auto"/>
              <w:jc w:val="center"/>
              <w:rPr>
                <w:b/>
                <w:color w:val="00B050"/>
              </w:rPr>
            </w:pPr>
            <w:r>
              <w:rPr>
                <w:rFonts w:hint="default"/>
                <w:b/>
                <w:color w:val="00B050"/>
                <w:lang w:val="el-GR"/>
              </w:rPr>
              <w:t>1</w:t>
            </w:r>
            <w:r>
              <w:rPr>
                <w:b/>
                <w:color w:val="00B050"/>
              </w:rPr>
              <w:t>00μ.Πρόσθιο</w:t>
            </w:r>
          </w:p>
        </w:tc>
        <w:tc>
          <w:tcPr>
            <w:tcW w:w="3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EF355C">
            <w:pPr>
              <w:spacing w:after="0" w:line="240" w:lineRule="auto"/>
              <w:jc w:val="right"/>
              <w:rPr>
                <w:rFonts w:hint="default" w:cs="Times New Roman"/>
                <w:b/>
                <w:color w:val="00B050"/>
                <w:lang w:val="el-GR"/>
              </w:rPr>
            </w:pPr>
            <w:r>
              <w:rPr>
                <w:rFonts w:hint="default" w:cs="Times New Roman"/>
                <w:b/>
                <w:color w:val="00B050"/>
                <w:lang w:val="el-GR"/>
              </w:rPr>
              <w:t>1:10.29</w:t>
            </w:r>
          </w:p>
        </w:tc>
        <w:tc>
          <w:tcPr>
            <w:tcW w:w="1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40A2E1">
            <w:pPr>
              <w:spacing w:after="0" w:line="240" w:lineRule="auto"/>
              <w:jc w:val="right"/>
              <w:rPr>
                <w:rFonts w:hint="default" w:cs="Times New Roman"/>
                <w:b/>
                <w:color w:val="00B050"/>
                <w:lang w:val="el-GR"/>
              </w:rPr>
            </w:pPr>
            <w:r>
              <w:rPr>
                <w:rFonts w:hint="default" w:cs="Times New Roman"/>
                <w:b/>
                <w:color w:val="00B050"/>
                <w:lang w:val="el-GR"/>
              </w:rPr>
              <w:t>13/4/24</w:t>
            </w:r>
          </w:p>
        </w:tc>
        <w:tc>
          <w:tcPr>
            <w:tcW w:w="25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3C8F20">
            <w:pPr>
              <w:spacing w:after="0" w:line="240" w:lineRule="auto"/>
              <w:jc w:val="center"/>
              <w:rPr>
                <w:rFonts w:hint="default" w:cs="Times New Roman"/>
                <w:b/>
                <w:color w:val="00B050"/>
                <w:lang w:val="el-GR"/>
              </w:rPr>
            </w:pPr>
            <w:r>
              <w:rPr>
                <w:rFonts w:hint="default" w:cs="Times New Roman"/>
                <w:b/>
                <w:color w:val="00B050"/>
                <w:lang w:val="el-GR"/>
              </w:rPr>
              <w:t>529</w:t>
            </w:r>
          </w:p>
        </w:tc>
      </w:tr>
      <w:tr w14:paraId="6E1EBF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07FCBE7">
            <w:pPr>
              <w:spacing w:after="0" w:line="240" w:lineRule="auto"/>
              <w:jc w:val="center"/>
              <w:rPr>
                <w:b/>
                <w:color w:val="00B050"/>
              </w:rPr>
            </w:pPr>
            <w:r>
              <w:rPr>
                <w:rFonts w:hint="default"/>
                <w:b/>
                <w:color w:val="00B050"/>
                <w:lang w:val="el-GR"/>
              </w:rPr>
              <w:t>2</w:t>
            </w:r>
            <w:r>
              <w:rPr>
                <w:b/>
                <w:color w:val="00B050"/>
              </w:rPr>
              <w:t>00μ.Πρόσθιο</w:t>
            </w:r>
          </w:p>
        </w:tc>
        <w:tc>
          <w:tcPr>
            <w:tcW w:w="3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B9D517">
            <w:pPr>
              <w:spacing w:after="0" w:line="240" w:lineRule="auto"/>
              <w:jc w:val="right"/>
              <w:rPr>
                <w:rFonts w:hint="default" w:cs="Times New Roman"/>
                <w:b/>
                <w:color w:val="00B050"/>
                <w:lang w:val="el-GR"/>
              </w:rPr>
            </w:pPr>
            <w:r>
              <w:rPr>
                <w:rFonts w:hint="default" w:cs="Times New Roman"/>
                <w:b/>
                <w:color w:val="00B050"/>
                <w:lang w:val="el-GR"/>
              </w:rPr>
              <w:t>2:30.41</w:t>
            </w:r>
          </w:p>
        </w:tc>
        <w:tc>
          <w:tcPr>
            <w:tcW w:w="1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860A56">
            <w:pPr>
              <w:spacing w:after="0" w:line="240" w:lineRule="auto"/>
              <w:jc w:val="right"/>
              <w:rPr>
                <w:rFonts w:hint="default" w:cs="Times New Roman"/>
                <w:b/>
                <w:color w:val="00B050"/>
                <w:lang w:val="el-GR"/>
              </w:rPr>
            </w:pPr>
            <w:r>
              <w:rPr>
                <w:rFonts w:hint="default" w:cs="Times New Roman"/>
                <w:b/>
                <w:color w:val="00B050"/>
                <w:lang w:val="el-GR"/>
              </w:rPr>
              <w:t>25/5/24</w:t>
            </w:r>
          </w:p>
        </w:tc>
        <w:tc>
          <w:tcPr>
            <w:tcW w:w="25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57F4EF">
            <w:pPr>
              <w:spacing w:after="0" w:line="240" w:lineRule="auto"/>
              <w:jc w:val="center"/>
              <w:rPr>
                <w:rFonts w:hint="default" w:cs="Times New Roman"/>
                <w:b/>
                <w:color w:val="00B050"/>
                <w:lang w:val="el-GR"/>
              </w:rPr>
            </w:pPr>
            <w:r>
              <w:rPr>
                <w:rFonts w:hint="default" w:cs="Times New Roman"/>
                <w:b/>
                <w:color w:val="00B050"/>
                <w:lang w:val="el-GR"/>
              </w:rPr>
              <w:t>580</w:t>
            </w:r>
          </w:p>
        </w:tc>
      </w:tr>
      <w:tr w14:paraId="647E4D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E3ECE2">
            <w:pPr>
              <w:spacing w:after="0" w:line="240" w:lineRule="auto"/>
              <w:jc w:val="center"/>
              <w:rPr>
                <w:b/>
                <w:color w:val="7030A0"/>
              </w:rPr>
            </w:pPr>
            <w:r>
              <w:rPr>
                <w:b/>
                <w:color w:val="7030A0"/>
              </w:rPr>
              <w:t>200μ.Μ.Α.</w:t>
            </w:r>
          </w:p>
        </w:tc>
        <w:tc>
          <w:tcPr>
            <w:tcW w:w="3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9FCF44">
            <w:pPr>
              <w:spacing w:after="0" w:line="240" w:lineRule="auto"/>
              <w:jc w:val="right"/>
              <w:rPr>
                <w:rFonts w:hint="default" w:cs="Times New Roman"/>
                <w:b/>
                <w:color w:val="7030A0"/>
                <w:lang w:val="el-GR"/>
              </w:rPr>
            </w:pPr>
            <w:r>
              <w:rPr>
                <w:rFonts w:cs="Times New Roman"/>
                <w:b/>
                <w:color w:val="7030A0"/>
              </w:rPr>
              <w:t>2:0</w:t>
            </w:r>
            <w:r>
              <w:rPr>
                <w:rFonts w:hint="default" w:cs="Times New Roman"/>
                <w:b/>
                <w:color w:val="7030A0"/>
                <w:lang w:val="el-GR"/>
              </w:rPr>
              <w:t>8</w:t>
            </w:r>
            <w:r>
              <w:rPr>
                <w:rFonts w:cs="Times New Roman"/>
                <w:b/>
                <w:color w:val="7030A0"/>
              </w:rPr>
              <w:t>.</w:t>
            </w:r>
            <w:r>
              <w:rPr>
                <w:rFonts w:hint="default" w:cs="Times New Roman"/>
                <w:b/>
                <w:color w:val="7030A0"/>
                <w:lang w:val="el-GR"/>
              </w:rPr>
              <w:t>03</w:t>
            </w:r>
          </w:p>
        </w:tc>
        <w:tc>
          <w:tcPr>
            <w:tcW w:w="1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D086C1">
            <w:pPr>
              <w:spacing w:after="0" w:line="240" w:lineRule="auto"/>
              <w:jc w:val="right"/>
              <w:rPr>
                <w:rFonts w:hint="default" w:cs="Times New Roman"/>
                <w:b/>
                <w:color w:val="7030A0"/>
                <w:lang w:val="el-GR"/>
              </w:rPr>
            </w:pPr>
            <w:r>
              <w:rPr>
                <w:rFonts w:hint="default" w:cs="Times New Roman"/>
                <w:b/>
                <w:color w:val="7030A0"/>
                <w:lang w:val="el-GR"/>
              </w:rPr>
              <w:t>16</w:t>
            </w:r>
            <w:r>
              <w:rPr>
                <w:rFonts w:cs="Times New Roman"/>
                <w:b/>
                <w:color w:val="7030A0"/>
              </w:rPr>
              <w:t>/</w:t>
            </w:r>
            <w:r>
              <w:rPr>
                <w:rFonts w:hint="default" w:cs="Times New Roman"/>
                <w:b/>
                <w:color w:val="7030A0"/>
                <w:lang w:val="el-GR"/>
              </w:rPr>
              <w:t>2</w:t>
            </w:r>
            <w:r>
              <w:rPr>
                <w:rFonts w:cs="Times New Roman"/>
                <w:b/>
                <w:color w:val="7030A0"/>
              </w:rPr>
              <w:t>/2</w:t>
            </w:r>
            <w:r>
              <w:rPr>
                <w:rFonts w:hint="default" w:cs="Times New Roman"/>
                <w:b/>
                <w:color w:val="7030A0"/>
                <w:lang w:val="el-GR"/>
              </w:rPr>
              <w:t>5</w:t>
            </w:r>
          </w:p>
        </w:tc>
        <w:tc>
          <w:tcPr>
            <w:tcW w:w="25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8024BD">
            <w:pPr>
              <w:spacing w:after="0" w:line="240" w:lineRule="auto"/>
              <w:jc w:val="center"/>
              <w:rPr>
                <w:rFonts w:hint="default" w:cs="Times New Roman"/>
                <w:b/>
                <w:color w:val="7030A0"/>
                <w:lang w:val="en-US"/>
              </w:rPr>
            </w:pPr>
            <w:r>
              <w:rPr>
                <w:rFonts w:hint="default" w:cs="Times New Roman"/>
                <w:b/>
                <w:color w:val="7030A0"/>
                <w:lang w:val="en-US"/>
              </w:rPr>
              <w:t>681</w:t>
            </w:r>
          </w:p>
        </w:tc>
      </w:tr>
      <w:tr w14:paraId="35B2B0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A5C188">
            <w:pPr>
              <w:spacing w:after="0" w:line="240" w:lineRule="auto"/>
              <w:jc w:val="center"/>
              <w:rPr>
                <w:b/>
                <w:color w:val="7030A0"/>
              </w:rPr>
            </w:pPr>
            <w:r>
              <w:rPr>
                <w:b/>
                <w:color w:val="7030A0"/>
              </w:rPr>
              <w:t>400μ.Μ.Α.</w:t>
            </w:r>
          </w:p>
        </w:tc>
        <w:tc>
          <w:tcPr>
            <w:tcW w:w="3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573492">
            <w:pPr>
              <w:spacing w:after="0" w:line="240" w:lineRule="auto"/>
              <w:jc w:val="right"/>
              <w:rPr>
                <w:rFonts w:hint="default" w:cs="Times New Roman"/>
                <w:b/>
                <w:color w:val="7030A0"/>
                <w:lang w:val="el-GR"/>
              </w:rPr>
            </w:pPr>
            <w:r>
              <w:rPr>
                <w:rFonts w:cs="Times New Roman"/>
                <w:b/>
                <w:color w:val="7030A0"/>
              </w:rPr>
              <w:t>4:</w:t>
            </w:r>
            <w:r>
              <w:rPr>
                <w:rFonts w:hint="default" w:cs="Times New Roman"/>
                <w:b/>
                <w:color w:val="7030A0"/>
                <w:lang w:val="el-GR"/>
              </w:rPr>
              <w:t>45</w:t>
            </w:r>
            <w:r>
              <w:rPr>
                <w:rFonts w:cs="Times New Roman"/>
                <w:b/>
                <w:color w:val="7030A0"/>
              </w:rPr>
              <w:t>.</w:t>
            </w:r>
            <w:r>
              <w:rPr>
                <w:rFonts w:hint="default" w:cs="Times New Roman"/>
                <w:b/>
                <w:color w:val="7030A0"/>
                <w:lang w:val="el-GR"/>
              </w:rPr>
              <w:t>09</w:t>
            </w:r>
          </w:p>
        </w:tc>
        <w:tc>
          <w:tcPr>
            <w:tcW w:w="1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857455">
            <w:pPr>
              <w:spacing w:after="0" w:line="240" w:lineRule="auto"/>
              <w:jc w:val="right"/>
              <w:rPr>
                <w:rFonts w:hint="default" w:cs="Times New Roman"/>
                <w:b/>
                <w:color w:val="7030A0"/>
                <w:lang w:val="el-GR"/>
              </w:rPr>
            </w:pPr>
            <w:r>
              <w:rPr>
                <w:rFonts w:cs="Times New Roman"/>
                <w:b/>
                <w:color w:val="7030A0"/>
              </w:rPr>
              <w:t>1</w:t>
            </w:r>
            <w:r>
              <w:rPr>
                <w:rFonts w:hint="default" w:cs="Times New Roman"/>
                <w:b/>
                <w:color w:val="7030A0"/>
                <w:lang w:val="el-GR"/>
              </w:rPr>
              <w:t>7</w:t>
            </w:r>
            <w:r>
              <w:rPr>
                <w:rFonts w:cs="Times New Roman"/>
                <w:b/>
                <w:color w:val="7030A0"/>
              </w:rPr>
              <w:t>/</w:t>
            </w:r>
            <w:r>
              <w:rPr>
                <w:rFonts w:hint="default" w:cs="Times New Roman"/>
                <w:b/>
                <w:color w:val="7030A0"/>
                <w:lang w:val="el-GR"/>
              </w:rPr>
              <w:t>2</w:t>
            </w:r>
            <w:r>
              <w:rPr>
                <w:rFonts w:cs="Times New Roman"/>
                <w:b/>
                <w:color w:val="7030A0"/>
              </w:rPr>
              <w:t>/2</w:t>
            </w:r>
            <w:r>
              <w:rPr>
                <w:rFonts w:hint="default" w:cs="Times New Roman"/>
                <w:b/>
                <w:color w:val="7030A0"/>
                <w:lang w:val="el-GR"/>
              </w:rPr>
              <w:t>4</w:t>
            </w:r>
          </w:p>
        </w:tc>
        <w:tc>
          <w:tcPr>
            <w:tcW w:w="25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6188E3">
            <w:pPr>
              <w:spacing w:after="0" w:line="240" w:lineRule="auto"/>
              <w:jc w:val="center"/>
              <w:rPr>
                <w:rFonts w:hint="default" w:cs="Times New Roman"/>
                <w:b/>
                <w:color w:val="7030A0"/>
                <w:lang w:val="el-GR"/>
              </w:rPr>
            </w:pPr>
            <w:r>
              <w:rPr>
                <w:rFonts w:hint="default" w:cs="Times New Roman"/>
                <w:b/>
                <w:color w:val="7030A0"/>
                <w:lang w:val="el-GR"/>
              </w:rPr>
              <w:t>615</w:t>
            </w:r>
          </w:p>
        </w:tc>
      </w:tr>
    </w:tbl>
    <w:p w14:paraId="4672D56F"/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A1"/>
    <w:family w:val="swiss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0D581D">
    <w:pPr>
      <w:pStyle w:val="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03A44F">
    <w:pPr>
      <w:pStyle w:val="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CA5F05">
    <w:pPr>
      <w:pStyle w:val="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6801CB">
    <w:pPr>
      <w:pStyle w:val="6"/>
    </w:pPr>
    <w:r>
      <w:pict>
        <v:shape id="_x0000_s3075" o:spid="_x0000_s3075" o:spt="136" type="#_x0000_t136" style="position:absolute;left:0pt;height:87.8pt;width:497.6pt;mso-position-horizontal:center;mso-position-horizontal-relative:margin;mso-position-vertical:center;mso-position-vertical-relative:margin;rotation:20643840f;z-index:-251655168;mso-width-relative:page;mso-height-relative:page;" fillcolor="#00B0F0" filled="t" stroked="f" coordsize="21600,21600" o:allowincell="f">
          <v:path/>
          <v:fill on="t" opacity="32768f" focussize="0,0"/>
          <v:stroke on="f"/>
          <v:imagedata o:title=""/>
          <o:lock v:ext="edit"/>
          <v:textpath on="t" fitshape="t" fitpath="t" trim="f" xscale="f" string="ΧΑΡΜΠΑΣ    ΒΑΪΟΣ    2020" style="font-family:Calibri;font-size:1pt;v-text-align:center;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4E70F7">
    <w:pPr>
      <w:pStyle w:val="6"/>
    </w:pPr>
    <w:r>
      <w:pict>
        <v:shape id="_x0000_s3074" o:spid="_x0000_s3074" o:spt="136" type="#_x0000_t136" style="position:absolute;left:0pt;height:87.8pt;width:497.6pt;mso-position-horizontal:center;mso-position-horizontal-relative:margin;mso-position-vertical:center;mso-position-vertical-relative:margin;rotation:20643840f;z-index:-251656192;mso-width-relative:page;mso-height-relative:page;" fillcolor="#00B0F0" filled="t" stroked="f" coordsize="21600,21600" o:allowincell="f">
          <v:path/>
          <v:fill on="t" opacity="32768f" focussize="0,0"/>
          <v:stroke on="f"/>
          <v:imagedata o:title=""/>
          <o:lock v:ext="edit"/>
          <v:textpath on="t" fitshape="t" fitpath="t" trim="f" xscale="f" string="ΧΑΡΜΠΑΣ    ΒΑΪΟΣ    2020" style="font-family:Calibri;font-size:1pt;v-text-align:center;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BDB3A8">
    <w:pPr>
      <w:pStyle w:val="6"/>
    </w:pPr>
    <w:r>
      <w:pict>
        <v:shape id="PowerPlusWaterMarkObject" o:spid="_x0000_s3073" o:spt="136" type="#_x0000_t136" style="position:absolute;left:0pt;height:87.8pt;width:497.6pt;mso-position-horizontal:center;mso-position-horizontal-relative:margin;mso-position-vertical:center;mso-position-vertical-relative:margin;rotation:20643840f;z-index:-251657216;mso-width-relative:page;mso-height-relative:page;" fillcolor="#00B0F0" filled="t" stroked="f" coordsize="21600,21600" o:allowincell="f">
          <v:path/>
          <v:fill on="t" opacity="32768f" focussize="0,0"/>
          <v:stroke on="f"/>
          <v:imagedata o:title=""/>
          <o:lock v:ext="edit"/>
          <v:textpath on="t" fitshape="t" fitpath="t" trim="f" xscale="f" string="ΧΑΡΜΠΑΣ    ΒΑΪΟΣ    2020" style="font-family:Calibri;font-size:1pt;v-text-align:center;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doNotDisplayPageBoundaries w:val="1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hdrShapeDefaults>
    <o:shapelayout v:ext="edit">
      <o:idmap v:ext="edit" data="3"/>
    </o:shapelayout>
  </w:hdrShapeDefaults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2"/>
  </w:compat>
  <w:rsids>
    <w:rsidRoot w:val="00CF0FBE"/>
    <w:rsid w:val="00050355"/>
    <w:rsid w:val="00051E12"/>
    <w:rsid w:val="0006270F"/>
    <w:rsid w:val="00092E7B"/>
    <w:rsid w:val="00093D24"/>
    <w:rsid w:val="00094499"/>
    <w:rsid w:val="000C0072"/>
    <w:rsid w:val="000C092D"/>
    <w:rsid w:val="000D205E"/>
    <w:rsid w:val="000F5236"/>
    <w:rsid w:val="00121E21"/>
    <w:rsid w:val="00126EA3"/>
    <w:rsid w:val="00134354"/>
    <w:rsid w:val="00134653"/>
    <w:rsid w:val="00134D76"/>
    <w:rsid w:val="001A755F"/>
    <w:rsid w:val="001C5FF1"/>
    <w:rsid w:val="001D51CE"/>
    <w:rsid w:val="001F3B8C"/>
    <w:rsid w:val="002039B7"/>
    <w:rsid w:val="00212AD3"/>
    <w:rsid w:val="00262C24"/>
    <w:rsid w:val="002757C7"/>
    <w:rsid w:val="00282185"/>
    <w:rsid w:val="002B1E58"/>
    <w:rsid w:val="002C6C67"/>
    <w:rsid w:val="002F010E"/>
    <w:rsid w:val="002F47A9"/>
    <w:rsid w:val="00325C54"/>
    <w:rsid w:val="0034157E"/>
    <w:rsid w:val="00346B01"/>
    <w:rsid w:val="0035024E"/>
    <w:rsid w:val="0037000B"/>
    <w:rsid w:val="0037694B"/>
    <w:rsid w:val="003962FE"/>
    <w:rsid w:val="003A3920"/>
    <w:rsid w:val="003D5A3E"/>
    <w:rsid w:val="00403FC7"/>
    <w:rsid w:val="004047EB"/>
    <w:rsid w:val="004066D7"/>
    <w:rsid w:val="0042241B"/>
    <w:rsid w:val="004226F5"/>
    <w:rsid w:val="00433ADE"/>
    <w:rsid w:val="00481D45"/>
    <w:rsid w:val="00490D12"/>
    <w:rsid w:val="00494C88"/>
    <w:rsid w:val="004A4F08"/>
    <w:rsid w:val="004F0227"/>
    <w:rsid w:val="004F163F"/>
    <w:rsid w:val="00517B29"/>
    <w:rsid w:val="00541462"/>
    <w:rsid w:val="00545A3F"/>
    <w:rsid w:val="00554547"/>
    <w:rsid w:val="0058217E"/>
    <w:rsid w:val="005824D5"/>
    <w:rsid w:val="005857A1"/>
    <w:rsid w:val="005A0753"/>
    <w:rsid w:val="005A7A68"/>
    <w:rsid w:val="005C2254"/>
    <w:rsid w:val="005D1829"/>
    <w:rsid w:val="005E64C2"/>
    <w:rsid w:val="0060480E"/>
    <w:rsid w:val="00632ABB"/>
    <w:rsid w:val="006429B5"/>
    <w:rsid w:val="006450C6"/>
    <w:rsid w:val="00666364"/>
    <w:rsid w:val="00675FDE"/>
    <w:rsid w:val="0069267F"/>
    <w:rsid w:val="00713344"/>
    <w:rsid w:val="00726959"/>
    <w:rsid w:val="00753065"/>
    <w:rsid w:val="007613D8"/>
    <w:rsid w:val="00781494"/>
    <w:rsid w:val="00781A39"/>
    <w:rsid w:val="007B3FA8"/>
    <w:rsid w:val="007E66DD"/>
    <w:rsid w:val="0083276E"/>
    <w:rsid w:val="00863445"/>
    <w:rsid w:val="00887DCA"/>
    <w:rsid w:val="008B2779"/>
    <w:rsid w:val="008D5A13"/>
    <w:rsid w:val="00910742"/>
    <w:rsid w:val="00912FF5"/>
    <w:rsid w:val="009366A0"/>
    <w:rsid w:val="00940335"/>
    <w:rsid w:val="0094592B"/>
    <w:rsid w:val="00967705"/>
    <w:rsid w:val="009926EE"/>
    <w:rsid w:val="009A4E44"/>
    <w:rsid w:val="009C7BFA"/>
    <w:rsid w:val="009E0F8B"/>
    <w:rsid w:val="009E570D"/>
    <w:rsid w:val="009E5AE0"/>
    <w:rsid w:val="009E6F15"/>
    <w:rsid w:val="009F5D8E"/>
    <w:rsid w:val="009F7594"/>
    <w:rsid w:val="00A21FEA"/>
    <w:rsid w:val="00A3008F"/>
    <w:rsid w:val="00A5592C"/>
    <w:rsid w:val="00A67AC3"/>
    <w:rsid w:val="00A81636"/>
    <w:rsid w:val="00A8654C"/>
    <w:rsid w:val="00A965FA"/>
    <w:rsid w:val="00AE2E82"/>
    <w:rsid w:val="00B16F04"/>
    <w:rsid w:val="00B50791"/>
    <w:rsid w:val="00B61B68"/>
    <w:rsid w:val="00B93F4D"/>
    <w:rsid w:val="00B9540D"/>
    <w:rsid w:val="00BC32D9"/>
    <w:rsid w:val="00BD2E1B"/>
    <w:rsid w:val="00BD3D72"/>
    <w:rsid w:val="00BE3B0E"/>
    <w:rsid w:val="00C15A07"/>
    <w:rsid w:val="00C22384"/>
    <w:rsid w:val="00C42C43"/>
    <w:rsid w:val="00C61C12"/>
    <w:rsid w:val="00C961AB"/>
    <w:rsid w:val="00CF0FBE"/>
    <w:rsid w:val="00D70FAB"/>
    <w:rsid w:val="00DA310C"/>
    <w:rsid w:val="00DE0D2E"/>
    <w:rsid w:val="00DF44E7"/>
    <w:rsid w:val="00E06B88"/>
    <w:rsid w:val="00E17169"/>
    <w:rsid w:val="00E30792"/>
    <w:rsid w:val="00E36BF1"/>
    <w:rsid w:val="00E67A29"/>
    <w:rsid w:val="00EB30AC"/>
    <w:rsid w:val="00EC102C"/>
    <w:rsid w:val="00ED1D72"/>
    <w:rsid w:val="00ED2F5E"/>
    <w:rsid w:val="00F028C6"/>
    <w:rsid w:val="00F17D6D"/>
    <w:rsid w:val="00FA3C38"/>
    <w:rsid w:val="00FB1550"/>
    <w:rsid w:val="0220397B"/>
    <w:rsid w:val="02485907"/>
    <w:rsid w:val="028A43AD"/>
    <w:rsid w:val="03EA3ED4"/>
    <w:rsid w:val="054626A1"/>
    <w:rsid w:val="06675B34"/>
    <w:rsid w:val="0AE62C34"/>
    <w:rsid w:val="0C9D7D42"/>
    <w:rsid w:val="0CC82B47"/>
    <w:rsid w:val="0D17771E"/>
    <w:rsid w:val="101504F3"/>
    <w:rsid w:val="118C65E8"/>
    <w:rsid w:val="11DA1870"/>
    <w:rsid w:val="13891FEE"/>
    <w:rsid w:val="139338F0"/>
    <w:rsid w:val="13CA1607"/>
    <w:rsid w:val="19FA2D78"/>
    <w:rsid w:val="1BDA1B94"/>
    <w:rsid w:val="219127B3"/>
    <w:rsid w:val="227A1545"/>
    <w:rsid w:val="23EB3BC1"/>
    <w:rsid w:val="24423C42"/>
    <w:rsid w:val="25DE6EFF"/>
    <w:rsid w:val="27EA114C"/>
    <w:rsid w:val="28743C22"/>
    <w:rsid w:val="2AD8544C"/>
    <w:rsid w:val="2E4162EF"/>
    <w:rsid w:val="2E8F74F1"/>
    <w:rsid w:val="2F3524EB"/>
    <w:rsid w:val="2F832DE2"/>
    <w:rsid w:val="2FC438B9"/>
    <w:rsid w:val="2FC93D42"/>
    <w:rsid w:val="310A65D5"/>
    <w:rsid w:val="34ED4F9C"/>
    <w:rsid w:val="350C60C9"/>
    <w:rsid w:val="35CB2F9F"/>
    <w:rsid w:val="36D65418"/>
    <w:rsid w:val="38210D3C"/>
    <w:rsid w:val="39CD04C3"/>
    <w:rsid w:val="3A3D0CB4"/>
    <w:rsid w:val="3DE63E02"/>
    <w:rsid w:val="40D2307A"/>
    <w:rsid w:val="4108604C"/>
    <w:rsid w:val="41DF7BCB"/>
    <w:rsid w:val="42346F61"/>
    <w:rsid w:val="429A5C30"/>
    <w:rsid w:val="42D0277B"/>
    <w:rsid w:val="43DC2995"/>
    <w:rsid w:val="4430301C"/>
    <w:rsid w:val="4A525BA5"/>
    <w:rsid w:val="4E8A7B66"/>
    <w:rsid w:val="4F13447C"/>
    <w:rsid w:val="50255AFB"/>
    <w:rsid w:val="51BC257A"/>
    <w:rsid w:val="51D25799"/>
    <w:rsid w:val="52075948"/>
    <w:rsid w:val="523F211C"/>
    <w:rsid w:val="541E430E"/>
    <w:rsid w:val="5493246C"/>
    <w:rsid w:val="571A7074"/>
    <w:rsid w:val="59A93B9E"/>
    <w:rsid w:val="5A42491F"/>
    <w:rsid w:val="5B467208"/>
    <w:rsid w:val="5D935AA5"/>
    <w:rsid w:val="5EB52B7F"/>
    <w:rsid w:val="5F485082"/>
    <w:rsid w:val="5F984957"/>
    <w:rsid w:val="637416D4"/>
    <w:rsid w:val="661E78C0"/>
    <w:rsid w:val="664F477B"/>
    <w:rsid w:val="68786A5B"/>
    <w:rsid w:val="6977313F"/>
    <w:rsid w:val="6D8E2083"/>
    <w:rsid w:val="6F2A3665"/>
    <w:rsid w:val="6F4B0A5F"/>
    <w:rsid w:val="716B788D"/>
    <w:rsid w:val="72E51CBA"/>
    <w:rsid w:val="74382462"/>
    <w:rsid w:val="758F07B0"/>
    <w:rsid w:val="76682B4F"/>
    <w:rsid w:val="77065E73"/>
    <w:rsid w:val="78F7260B"/>
    <w:rsid w:val="7B613412"/>
    <w:rsid w:val="7BAF0655"/>
    <w:rsid w:val="7C312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l-GR" w:eastAsia="en-US" w:bidi="ar-SA"/>
    </w:rPr>
  </w:style>
  <w:style w:type="character" w:default="1" w:styleId="2">
    <w:name w:val="Default Paragraph Font"/>
    <w:autoRedefine/>
    <w:semiHidden/>
    <w:unhideWhenUsed/>
    <w:qFormat/>
    <w:uiPriority w:val="1"/>
  </w:style>
  <w:style w:type="table" w:default="1" w:styleId="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0"/>
    <w:autoRedefine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5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pacing w:after="0" w:line="240" w:lineRule="auto"/>
    </w:pPr>
  </w:style>
  <w:style w:type="paragraph" w:styleId="6">
    <w:name w:val="header"/>
    <w:basedOn w:val="1"/>
    <w:link w:val="8"/>
    <w:autoRedefine/>
    <w:semiHidden/>
    <w:unhideWhenUsed/>
    <w:qFormat/>
    <w:uiPriority w:val="99"/>
    <w:pPr>
      <w:tabs>
        <w:tab w:val="center" w:pos="4153"/>
        <w:tab w:val="right" w:pos="8306"/>
      </w:tabs>
      <w:spacing w:after="0" w:line="240" w:lineRule="auto"/>
    </w:pPr>
  </w:style>
  <w:style w:type="table" w:styleId="7">
    <w:name w:val="Table Grid"/>
    <w:basedOn w:val="3"/>
    <w:autoRedefine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Κεφαλίδα Char"/>
    <w:basedOn w:val="2"/>
    <w:link w:val="6"/>
    <w:autoRedefine/>
    <w:semiHidden/>
    <w:qFormat/>
    <w:uiPriority w:val="99"/>
  </w:style>
  <w:style w:type="character" w:customStyle="1" w:styleId="9">
    <w:name w:val="Υποσέλιδο Char"/>
    <w:basedOn w:val="2"/>
    <w:link w:val="5"/>
    <w:autoRedefine/>
    <w:semiHidden/>
    <w:qFormat/>
    <w:uiPriority w:val="99"/>
  </w:style>
  <w:style w:type="character" w:customStyle="1" w:styleId="10">
    <w:name w:val="Κείμενο πλαισίου Char"/>
    <w:basedOn w:val="2"/>
    <w:link w:val="4"/>
    <w:autoRedefine/>
    <w:semiHidden/>
    <w:qFormat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customXml" Target="../customXml/item1.xml"/><Relationship Id="rId13" Type="http://schemas.openxmlformats.org/officeDocument/2006/relationships/image" Target="media/image2.jpeg"/><Relationship Id="rId12" Type="http://schemas.openxmlformats.org/officeDocument/2006/relationships/image" Target="media/image1.jpeg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3075"/>
    <customShpInfo spid="_x0000_s3074"/>
    <customShpInfo spid="_x0000_s3073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126</Words>
  <Characters>684</Characters>
  <Lines>5</Lines>
  <Paragraphs>1</Paragraphs>
  <TotalTime>0</TotalTime>
  <ScaleCrop>false</ScaleCrop>
  <LinksUpToDate>false</LinksUpToDate>
  <CharactersWithSpaces>809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2019-03-04T06:35:00Z</dcterms:created>
  <dc:creator>user</dc:creator>
  <cp:lastModifiedBy>user</cp:lastModifiedBy>
  <dcterms:modified xsi:type="dcterms:W3CDTF">2026-05-22T07:57:39Z</dcterms:modified>
  <cp:revision>52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5A14BB5E85A34DD7A43C386EF7F1CF88</vt:lpwstr>
  </property>
</Properties>
</file>