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725</w:t>
            </w:r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10</w:t>
            </w:r>
            <w:r>
              <w:rPr>
                <w:b/>
                <w:color w:val="FF0000"/>
              </w:rPr>
              <w:t>0μ.Ελεύθερ</w:t>
            </w:r>
            <w:r>
              <w:rPr>
                <w:b/>
                <w:color w:val="FF0000"/>
                <w:lang w:val="el-GR"/>
              </w:rPr>
              <w:t>ο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bookmarkStart w:id="0" w:name="_GoBack"/>
            <w:bookmarkEnd w:id="0"/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39</w:t>
            </w:r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702</w:t>
            </w:r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1ACDF2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ACF69C0"/>
    <w:rsid w:val="3B204083"/>
    <w:rsid w:val="3BD14024"/>
    <w:rsid w:val="3F3852E2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A881C7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A53457B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0</TotalTime>
  <ScaleCrop>false</ScaleCrop>
  <LinksUpToDate>false</LinksUpToDate>
  <CharactersWithSpaces>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2024-12-08T15:37:20Z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2F5A28CE97784627B2D452AAACD2DC93</vt:lpwstr>
  </property>
</Properties>
</file>